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5F4A6" w14:textId="77777777" w:rsidR="00FE4BB0" w:rsidRDefault="00FE4BB0">
      <w:pPr>
        <w:rPr>
          <w:rFonts w:ascii="Times New Roman" w:hAnsi="Times New Roman" w:cs="Times New Roman"/>
          <w:sz w:val="24"/>
          <w:szCs w:val="24"/>
        </w:rPr>
      </w:pPr>
    </w:p>
    <w:p w14:paraId="67375048" w14:textId="77777777" w:rsidR="00FE4BB0" w:rsidRDefault="00FE4BB0">
      <w:pPr>
        <w:rPr>
          <w:rFonts w:ascii="Times New Roman" w:hAnsi="Times New Roman" w:cs="Times New Roman"/>
          <w:sz w:val="24"/>
          <w:szCs w:val="24"/>
        </w:rPr>
      </w:pPr>
    </w:p>
    <w:p w14:paraId="500FBB0A" w14:textId="77777777" w:rsidR="00FE4BB0" w:rsidRPr="00CC32A4" w:rsidRDefault="00FE4BB0">
      <w:pPr>
        <w:rPr>
          <w:rFonts w:ascii="Times New Roman" w:hAnsi="Times New Roman" w:cs="Times New Roman"/>
          <w:b/>
          <w:sz w:val="24"/>
          <w:szCs w:val="24"/>
        </w:rPr>
      </w:pPr>
      <w:r w:rsidRPr="00CC32A4">
        <w:rPr>
          <w:rFonts w:ascii="Times New Roman" w:hAnsi="Times New Roman" w:cs="Times New Roman"/>
          <w:b/>
          <w:sz w:val="24"/>
          <w:szCs w:val="24"/>
        </w:rPr>
        <w:t>PROMUEVE ACCIÓN DE AMPARO. SOLICITA MEDIDA CAUTELAR.</w:t>
      </w:r>
      <w:r w:rsidR="00CC32A4" w:rsidRPr="00CC32A4">
        <w:rPr>
          <w:rFonts w:ascii="Times New Roman" w:hAnsi="Times New Roman" w:cs="Times New Roman"/>
          <w:b/>
          <w:sz w:val="24"/>
          <w:szCs w:val="24"/>
        </w:rPr>
        <w:t xml:space="preserve"> SOLICITA INCONSTITUCIONALIDAD - </w:t>
      </w:r>
      <w:r w:rsidRPr="00CC32A4">
        <w:rPr>
          <w:rFonts w:ascii="Times New Roman" w:hAnsi="Times New Roman" w:cs="Times New Roman"/>
          <w:b/>
          <w:sz w:val="24"/>
          <w:szCs w:val="24"/>
        </w:rPr>
        <w:t xml:space="preserve"> CASO FEDERAL.</w:t>
      </w:r>
    </w:p>
    <w:p w14:paraId="06874328" w14:textId="77777777" w:rsidR="00FE4BB0" w:rsidRDefault="00FE4BB0">
      <w:pPr>
        <w:rPr>
          <w:rFonts w:ascii="Times New Roman" w:hAnsi="Times New Roman" w:cs="Times New Roman"/>
          <w:sz w:val="24"/>
          <w:szCs w:val="24"/>
        </w:rPr>
      </w:pPr>
    </w:p>
    <w:p w14:paraId="0E2804D0" w14:textId="07990417" w:rsidR="00FE4BB0" w:rsidRDefault="00FE4BB0" w:rsidP="004E2083">
      <w:pPr>
        <w:jc w:val="both"/>
        <w:rPr>
          <w:rFonts w:ascii="Times New Roman" w:hAnsi="Times New Roman" w:cs="Times New Roman"/>
          <w:sz w:val="24"/>
          <w:szCs w:val="24"/>
        </w:rPr>
      </w:pPr>
      <w:r>
        <w:rPr>
          <w:rFonts w:ascii="Times New Roman" w:hAnsi="Times New Roman" w:cs="Times New Roman"/>
          <w:sz w:val="24"/>
          <w:szCs w:val="24"/>
        </w:rPr>
        <w:t xml:space="preserve"> Señor Juez</w:t>
      </w:r>
      <w:r w:rsidRPr="00FE4BB0">
        <w:rPr>
          <w:rFonts w:ascii="Times New Roman" w:hAnsi="Times New Roman" w:cs="Times New Roman"/>
          <w:sz w:val="24"/>
          <w:szCs w:val="24"/>
        </w:rPr>
        <w:t xml:space="preserve">: </w:t>
      </w:r>
    </w:p>
    <w:p w14:paraId="304D6AA4" w14:textId="77777777" w:rsidR="00FE4BB0" w:rsidRDefault="00FE4BB0" w:rsidP="004E2083">
      <w:pPr>
        <w:jc w:val="both"/>
        <w:rPr>
          <w:rFonts w:ascii="Times New Roman" w:hAnsi="Times New Roman" w:cs="Times New Roman"/>
          <w:sz w:val="24"/>
          <w:szCs w:val="24"/>
        </w:rPr>
      </w:pPr>
    </w:p>
    <w:p w14:paraId="2500EF92" w14:textId="3FA36240" w:rsidR="00FE4BB0" w:rsidRDefault="00FE4BB0" w:rsidP="004E2083">
      <w:pPr>
        <w:jc w:val="both"/>
        <w:rPr>
          <w:rFonts w:ascii="Times New Roman" w:hAnsi="Times New Roman" w:cs="Times New Roman"/>
          <w:sz w:val="24"/>
          <w:szCs w:val="24"/>
        </w:rPr>
      </w:pPr>
      <w:r>
        <w:rPr>
          <w:rFonts w:ascii="Times New Roman" w:hAnsi="Times New Roman" w:cs="Times New Roman"/>
          <w:sz w:val="24"/>
          <w:szCs w:val="24"/>
        </w:rPr>
        <w:t xml:space="preserve">                    CASTIGLIONI, LUCAS MARTIN,</w:t>
      </w:r>
      <w:r w:rsidR="00780389">
        <w:rPr>
          <w:rFonts w:ascii="Times New Roman" w:hAnsi="Times New Roman" w:cs="Times New Roman"/>
          <w:sz w:val="24"/>
          <w:szCs w:val="24"/>
        </w:rPr>
        <w:t xml:space="preserve"> DNI 28.942.643,</w:t>
      </w:r>
      <w:r>
        <w:rPr>
          <w:rFonts w:ascii="Times New Roman" w:hAnsi="Times New Roman" w:cs="Times New Roman"/>
          <w:sz w:val="24"/>
          <w:szCs w:val="24"/>
        </w:rPr>
        <w:t xml:space="preserve"> por derecho propio, con domicilio real</w:t>
      </w:r>
      <w:r w:rsidR="00B36475">
        <w:rPr>
          <w:rFonts w:ascii="Times New Roman" w:hAnsi="Times New Roman" w:cs="Times New Roman"/>
          <w:sz w:val="24"/>
          <w:szCs w:val="24"/>
        </w:rPr>
        <w:t xml:space="preserve"> calle 50 Nro. 332 UNION – LIMA – ZARATE Provincia de Bueno Aires </w:t>
      </w:r>
      <w:r w:rsidRPr="00FE4BB0">
        <w:rPr>
          <w:rFonts w:ascii="Times New Roman" w:hAnsi="Times New Roman" w:cs="Times New Roman"/>
          <w:sz w:val="24"/>
          <w:szCs w:val="24"/>
        </w:rPr>
        <w:t>en mi carácter de</w:t>
      </w:r>
      <w:r>
        <w:rPr>
          <w:rFonts w:ascii="Times New Roman" w:hAnsi="Times New Roman" w:cs="Times New Roman"/>
          <w:sz w:val="24"/>
          <w:szCs w:val="24"/>
        </w:rPr>
        <w:t xml:space="preserve"> Director de NUCLEOELECTRICA ARGENTINA SOCIEDAD ANONINA,</w:t>
      </w:r>
      <w:r w:rsidR="00780389">
        <w:rPr>
          <w:rFonts w:ascii="Times New Roman" w:hAnsi="Times New Roman" w:cs="Times New Roman"/>
          <w:sz w:val="24"/>
          <w:szCs w:val="24"/>
        </w:rPr>
        <w:t xml:space="preserve"> con domicilio legal en Av. Libertador 8250, Planta Baja, Oficina 116 de CABA,</w:t>
      </w:r>
      <w:r w:rsidRPr="00FE4BB0">
        <w:rPr>
          <w:rFonts w:ascii="Times New Roman" w:hAnsi="Times New Roman" w:cs="Times New Roman"/>
          <w:sz w:val="24"/>
          <w:szCs w:val="24"/>
        </w:rPr>
        <w:t xml:space="preserve"> con el patrocinio letrado d</w:t>
      </w:r>
      <w:r>
        <w:rPr>
          <w:rFonts w:ascii="Times New Roman" w:hAnsi="Times New Roman" w:cs="Times New Roman"/>
          <w:sz w:val="24"/>
          <w:szCs w:val="24"/>
        </w:rPr>
        <w:t xml:space="preserve">el Dr. </w:t>
      </w:r>
      <w:proofErr w:type="spellStart"/>
      <w:r>
        <w:rPr>
          <w:rFonts w:ascii="Times New Roman" w:hAnsi="Times New Roman" w:cs="Times New Roman"/>
          <w:sz w:val="24"/>
          <w:szCs w:val="24"/>
        </w:rPr>
        <w:t>Nanini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Sebasti</w:t>
      </w:r>
      <w:r w:rsidR="00B36475">
        <w:rPr>
          <w:rFonts w:ascii="Times New Roman" w:hAnsi="Times New Roman" w:cs="Times New Roman"/>
          <w:sz w:val="24"/>
          <w:szCs w:val="24"/>
        </w:rPr>
        <w:t>an</w:t>
      </w:r>
      <w:proofErr w:type="spellEnd"/>
      <w:r w:rsidR="00CC32A4">
        <w:rPr>
          <w:rFonts w:ascii="Times New Roman" w:hAnsi="Times New Roman" w:cs="Times New Roman"/>
          <w:sz w:val="24"/>
          <w:szCs w:val="24"/>
        </w:rPr>
        <w:t xml:space="preserve"> </w:t>
      </w:r>
      <w:proofErr w:type="spellStart"/>
      <w:r w:rsidR="00CC32A4">
        <w:rPr>
          <w:rFonts w:ascii="Times New Roman" w:hAnsi="Times New Roman" w:cs="Times New Roman"/>
          <w:sz w:val="24"/>
          <w:szCs w:val="24"/>
        </w:rPr>
        <w:t>T°</w:t>
      </w:r>
      <w:proofErr w:type="spellEnd"/>
      <w:r w:rsidR="00CC32A4">
        <w:rPr>
          <w:rFonts w:ascii="Times New Roman" w:hAnsi="Times New Roman" w:cs="Times New Roman"/>
          <w:sz w:val="24"/>
          <w:szCs w:val="24"/>
        </w:rPr>
        <w:t xml:space="preserve"> 87</w:t>
      </w:r>
      <w:r>
        <w:rPr>
          <w:rFonts w:ascii="Times New Roman" w:hAnsi="Times New Roman" w:cs="Times New Roman"/>
          <w:sz w:val="24"/>
          <w:szCs w:val="24"/>
        </w:rPr>
        <w:t xml:space="preserve"> y F°</w:t>
      </w:r>
      <w:r w:rsidR="00CC32A4">
        <w:rPr>
          <w:rFonts w:ascii="Times New Roman" w:hAnsi="Times New Roman" w:cs="Times New Roman"/>
          <w:sz w:val="24"/>
          <w:szCs w:val="24"/>
        </w:rPr>
        <w:t>355</w:t>
      </w:r>
      <w:r>
        <w:rPr>
          <w:rFonts w:ascii="Times New Roman" w:hAnsi="Times New Roman" w:cs="Times New Roman"/>
          <w:sz w:val="24"/>
          <w:szCs w:val="24"/>
        </w:rPr>
        <w:t xml:space="preserve"> C</w:t>
      </w:r>
      <w:r w:rsidR="00CC32A4">
        <w:rPr>
          <w:rFonts w:ascii="Times New Roman" w:hAnsi="Times New Roman" w:cs="Times New Roman"/>
          <w:sz w:val="24"/>
          <w:szCs w:val="24"/>
        </w:rPr>
        <w:t>PACF</w:t>
      </w:r>
      <w:r>
        <w:rPr>
          <w:rFonts w:ascii="Times New Roman" w:hAnsi="Times New Roman" w:cs="Times New Roman"/>
          <w:sz w:val="24"/>
          <w:szCs w:val="24"/>
        </w:rPr>
        <w:t>.</w:t>
      </w:r>
      <w:r w:rsidRPr="00FE4BB0">
        <w:rPr>
          <w:rFonts w:ascii="Times New Roman" w:hAnsi="Times New Roman" w:cs="Times New Roman"/>
          <w:sz w:val="24"/>
          <w:szCs w:val="24"/>
        </w:rPr>
        <w:t>,</w:t>
      </w:r>
      <w:r w:rsidR="00CC32A4">
        <w:rPr>
          <w:rFonts w:ascii="Times New Roman" w:hAnsi="Times New Roman" w:cs="Times New Roman"/>
          <w:sz w:val="24"/>
          <w:szCs w:val="24"/>
        </w:rPr>
        <w:t xml:space="preserve"> domicilio electrónico 202386722415 </w:t>
      </w:r>
      <w:r w:rsidRPr="00FE4BB0">
        <w:rPr>
          <w:rFonts w:ascii="Times New Roman" w:hAnsi="Times New Roman" w:cs="Times New Roman"/>
          <w:sz w:val="24"/>
          <w:szCs w:val="24"/>
        </w:rPr>
        <w:t xml:space="preserve"> y constituyendo</w:t>
      </w:r>
      <w:r>
        <w:rPr>
          <w:rFonts w:ascii="Times New Roman" w:hAnsi="Times New Roman" w:cs="Times New Roman"/>
          <w:sz w:val="24"/>
          <w:szCs w:val="24"/>
        </w:rPr>
        <w:t xml:space="preserve"> domicilio procesal en </w:t>
      </w:r>
      <w:r w:rsidR="00CC32A4">
        <w:rPr>
          <w:rFonts w:ascii="Times New Roman" w:hAnsi="Times New Roman" w:cs="Times New Roman"/>
          <w:sz w:val="24"/>
          <w:szCs w:val="24"/>
        </w:rPr>
        <w:t>los estrados del juzgado</w:t>
      </w:r>
      <w:r>
        <w:rPr>
          <w:rFonts w:ascii="Times New Roman" w:hAnsi="Times New Roman" w:cs="Times New Roman"/>
          <w:sz w:val="24"/>
          <w:szCs w:val="24"/>
        </w:rPr>
        <w:t xml:space="preserve"> ante V.S. me presento y respetuosamente digo</w:t>
      </w:r>
      <w:r w:rsidRPr="00FE4BB0">
        <w:rPr>
          <w:rFonts w:ascii="Times New Roman" w:hAnsi="Times New Roman" w:cs="Times New Roman"/>
          <w:sz w:val="24"/>
          <w:szCs w:val="24"/>
        </w:rPr>
        <w:t xml:space="preserve">: </w:t>
      </w:r>
    </w:p>
    <w:p w14:paraId="2FF36D49" w14:textId="77777777" w:rsidR="004D6DD2" w:rsidRPr="00817141" w:rsidRDefault="00CC32A4" w:rsidP="004E2083">
      <w:pPr>
        <w:jc w:val="both"/>
        <w:rPr>
          <w:rFonts w:ascii="Times New Roman" w:hAnsi="Times New Roman" w:cs="Times New Roman"/>
          <w:b/>
          <w:sz w:val="24"/>
          <w:szCs w:val="24"/>
          <w:u w:val="single"/>
        </w:rPr>
      </w:pPr>
      <w:r w:rsidRPr="00817141">
        <w:rPr>
          <w:rFonts w:ascii="Times New Roman" w:hAnsi="Times New Roman" w:cs="Times New Roman"/>
          <w:b/>
          <w:sz w:val="24"/>
          <w:szCs w:val="24"/>
          <w:u w:val="single"/>
        </w:rPr>
        <w:t>1)</w:t>
      </w:r>
      <w:r w:rsidR="004D6DD2" w:rsidRPr="00817141">
        <w:rPr>
          <w:rFonts w:ascii="Times New Roman" w:hAnsi="Times New Roman" w:cs="Times New Roman"/>
          <w:b/>
          <w:sz w:val="24"/>
          <w:szCs w:val="24"/>
          <w:u w:val="single"/>
        </w:rPr>
        <w:t>PERSONERIA:</w:t>
      </w:r>
    </w:p>
    <w:p w14:paraId="28B45AAB" w14:textId="482244F6" w:rsidR="004D6DD2" w:rsidRPr="004D6DD2" w:rsidRDefault="00FE4BB0" w:rsidP="004E2083">
      <w:pPr>
        <w:jc w:val="both"/>
        <w:rPr>
          <w:rFonts w:ascii="Times New Roman" w:hAnsi="Times New Roman" w:cs="Times New Roman"/>
          <w:sz w:val="24"/>
          <w:szCs w:val="24"/>
        </w:rPr>
      </w:pPr>
      <w:r w:rsidRPr="004D6DD2">
        <w:rPr>
          <w:rFonts w:ascii="Times New Roman" w:hAnsi="Times New Roman" w:cs="Times New Roman"/>
          <w:sz w:val="24"/>
          <w:szCs w:val="24"/>
        </w:rPr>
        <w:t xml:space="preserve"> Como surge del testimonio del Acta número 813 que se acompaña, correspo</w:t>
      </w:r>
      <w:r w:rsidR="00780389" w:rsidRPr="004D6DD2">
        <w:rPr>
          <w:rFonts w:ascii="Times New Roman" w:hAnsi="Times New Roman" w:cs="Times New Roman"/>
          <w:sz w:val="24"/>
          <w:szCs w:val="24"/>
        </w:rPr>
        <w:t>ndiente a la Reunión de Directorio de “NUCLEOELECTRICA ARGENTINA SOCIADAD ANONIMA”</w:t>
      </w:r>
      <w:r w:rsidRPr="004D6DD2">
        <w:rPr>
          <w:rFonts w:ascii="Times New Roman" w:hAnsi="Times New Roman" w:cs="Times New Roman"/>
          <w:sz w:val="24"/>
          <w:szCs w:val="24"/>
        </w:rPr>
        <w:t>, llev</w:t>
      </w:r>
      <w:r w:rsidR="00780389" w:rsidRPr="004D6DD2">
        <w:rPr>
          <w:rFonts w:ascii="Times New Roman" w:hAnsi="Times New Roman" w:cs="Times New Roman"/>
          <w:sz w:val="24"/>
          <w:szCs w:val="24"/>
        </w:rPr>
        <w:t xml:space="preserve">ada a cabo el día 13 de </w:t>
      </w:r>
      <w:proofErr w:type="gramStart"/>
      <w:r w:rsidR="00780389" w:rsidRPr="004D6DD2">
        <w:rPr>
          <w:rFonts w:ascii="Times New Roman" w:hAnsi="Times New Roman" w:cs="Times New Roman"/>
          <w:sz w:val="24"/>
          <w:szCs w:val="24"/>
        </w:rPr>
        <w:t>Febrero</w:t>
      </w:r>
      <w:proofErr w:type="gramEnd"/>
      <w:r w:rsidR="00780389" w:rsidRPr="004D6DD2">
        <w:rPr>
          <w:rFonts w:ascii="Times New Roman" w:hAnsi="Times New Roman" w:cs="Times New Roman"/>
          <w:sz w:val="24"/>
          <w:szCs w:val="24"/>
        </w:rPr>
        <w:t xml:space="preserve"> de 2020, he sido designado Director Titular de dicho organismo por el término de un año. </w:t>
      </w:r>
      <w:r w:rsidRPr="004D6DD2">
        <w:rPr>
          <w:rFonts w:ascii="Times New Roman" w:hAnsi="Times New Roman" w:cs="Times New Roman"/>
          <w:sz w:val="24"/>
          <w:szCs w:val="24"/>
        </w:rPr>
        <w:t xml:space="preserve"> Esta designación implica, por sí sola, </w:t>
      </w:r>
      <w:r w:rsidR="00780389" w:rsidRPr="004D6DD2">
        <w:rPr>
          <w:rFonts w:ascii="Times New Roman" w:hAnsi="Times New Roman" w:cs="Times New Roman"/>
          <w:sz w:val="24"/>
          <w:szCs w:val="24"/>
        </w:rPr>
        <w:t>un ma</w:t>
      </w:r>
      <w:r w:rsidR="004D6DD2" w:rsidRPr="004D6DD2">
        <w:rPr>
          <w:rFonts w:ascii="Times New Roman" w:hAnsi="Times New Roman" w:cs="Times New Roman"/>
          <w:sz w:val="24"/>
          <w:szCs w:val="24"/>
        </w:rPr>
        <w:t xml:space="preserve">ndato, sosteniendo la </w:t>
      </w:r>
      <w:r w:rsidRPr="004D6DD2">
        <w:rPr>
          <w:rFonts w:ascii="Times New Roman" w:hAnsi="Times New Roman" w:cs="Times New Roman"/>
          <w:sz w:val="24"/>
          <w:szCs w:val="24"/>
        </w:rPr>
        <w:t>Jurisprudencia</w:t>
      </w:r>
      <w:r w:rsidR="004D6DD2" w:rsidRPr="004D6DD2">
        <w:rPr>
          <w:rFonts w:ascii="Times New Roman" w:hAnsi="Times New Roman" w:cs="Times New Roman"/>
          <w:sz w:val="24"/>
          <w:szCs w:val="24"/>
        </w:rPr>
        <w:t xml:space="preserve"> Argentina, que en estos casos se</w:t>
      </w:r>
      <w:r w:rsidRPr="004D6DD2">
        <w:rPr>
          <w:rFonts w:ascii="Times New Roman" w:hAnsi="Times New Roman" w:cs="Times New Roman"/>
          <w:sz w:val="24"/>
          <w:szCs w:val="24"/>
        </w:rPr>
        <w:t xml:space="preserve"> pueden acr</w:t>
      </w:r>
      <w:r w:rsidR="004D6DD2" w:rsidRPr="004D6DD2">
        <w:rPr>
          <w:rFonts w:ascii="Times New Roman" w:hAnsi="Times New Roman" w:cs="Times New Roman"/>
          <w:sz w:val="24"/>
          <w:szCs w:val="24"/>
        </w:rPr>
        <w:t xml:space="preserve">editar el carácter que invisto </w:t>
      </w:r>
      <w:r w:rsidRPr="004D6DD2">
        <w:rPr>
          <w:rFonts w:ascii="Times New Roman" w:hAnsi="Times New Roman" w:cs="Times New Roman"/>
          <w:sz w:val="24"/>
          <w:szCs w:val="24"/>
        </w:rPr>
        <w:t>por medio de documentos, como el testimon</w:t>
      </w:r>
      <w:r w:rsidR="004D6DD2" w:rsidRPr="004D6DD2">
        <w:rPr>
          <w:rFonts w:ascii="Times New Roman" w:hAnsi="Times New Roman" w:cs="Times New Roman"/>
          <w:sz w:val="24"/>
          <w:szCs w:val="24"/>
        </w:rPr>
        <w:t>io de los estatutos o acta de mi</w:t>
      </w:r>
      <w:r w:rsidRPr="004D6DD2">
        <w:rPr>
          <w:rFonts w:ascii="Times New Roman" w:hAnsi="Times New Roman" w:cs="Times New Roman"/>
          <w:sz w:val="24"/>
          <w:szCs w:val="24"/>
        </w:rPr>
        <w:t xml:space="preserve"> designación.</w:t>
      </w:r>
    </w:p>
    <w:p w14:paraId="2A072119" w14:textId="7DB94894" w:rsidR="004D6DD2" w:rsidRDefault="00FE4BB0" w:rsidP="004E2083">
      <w:pPr>
        <w:jc w:val="both"/>
        <w:rPr>
          <w:rFonts w:ascii="Times New Roman" w:hAnsi="Times New Roman" w:cs="Times New Roman"/>
          <w:sz w:val="24"/>
          <w:szCs w:val="24"/>
        </w:rPr>
      </w:pPr>
      <w:r w:rsidRPr="004D6DD2">
        <w:rPr>
          <w:rFonts w:ascii="Times New Roman" w:hAnsi="Times New Roman" w:cs="Times New Roman"/>
          <w:sz w:val="24"/>
          <w:szCs w:val="24"/>
        </w:rPr>
        <w:t xml:space="preserve"> En virtud de ello y en el carácter invocado, comparezco en estos actuados en nombre y repre</w:t>
      </w:r>
      <w:r w:rsidR="00CC32A4">
        <w:rPr>
          <w:rFonts w:ascii="Times New Roman" w:hAnsi="Times New Roman" w:cs="Times New Roman"/>
          <w:sz w:val="24"/>
          <w:szCs w:val="24"/>
        </w:rPr>
        <w:t>sentación de la entidad</w:t>
      </w:r>
      <w:r w:rsidRPr="004D6DD2">
        <w:rPr>
          <w:rFonts w:ascii="Times New Roman" w:hAnsi="Times New Roman" w:cs="Times New Roman"/>
          <w:sz w:val="24"/>
          <w:szCs w:val="24"/>
        </w:rPr>
        <w:t>, y solicito ser tenido por presentado, parte, y con el domicilio procesal constituido en el arriba indicado.</w:t>
      </w:r>
    </w:p>
    <w:p w14:paraId="6E8D80CA" w14:textId="77777777" w:rsidR="004D6DD2" w:rsidRPr="00817141" w:rsidRDefault="00CC32A4" w:rsidP="004E2083">
      <w:pPr>
        <w:jc w:val="both"/>
        <w:rPr>
          <w:rFonts w:ascii="Times New Roman" w:hAnsi="Times New Roman" w:cs="Times New Roman"/>
          <w:b/>
          <w:sz w:val="24"/>
          <w:szCs w:val="24"/>
          <w:u w:val="single"/>
        </w:rPr>
      </w:pPr>
      <w:r w:rsidRPr="00817141">
        <w:rPr>
          <w:rFonts w:ascii="Times New Roman" w:hAnsi="Times New Roman" w:cs="Times New Roman"/>
          <w:sz w:val="24"/>
          <w:szCs w:val="24"/>
          <w:u w:val="single"/>
        </w:rPr>
        <w:t xml:space="preserve"> </w:t>
      </w:r>
      <w:r w:rsidRPr="00817141">
        <w:rPr>
          <w:rFonts w:ascii="Times New Roman" w:hAnsi="Times New Roman" w:cs="Times New Roman"/>
          <w:b/>
          <w:sz w:val="24"/>
          <w:szCs w:val="24"/>
          <w:u w:val="single"/>
        </w:rPr>
        <w:t>2)</w:t>
      </w:r>
      <w:r w:rsidR="00FE4BB0" w:rsidRPr="00817141">
        <w:rPr>
          <w:rFonts w:ascii="Times New Roman" w:hAnsi="Times New Roman" w:cs="Times New Roman"/>
          <w:b/>
          <w:sz w:val="24"/>
          <w:szCs w:val="24"/>
          <w:u w:val="single"/>
        </w:rPr>
        <w:t xml:space="preserve"> OBJETO</w:t>
      </w:r>
      <w:r w:rsidR="004D6DD2" w:rsidRPr="00817141">
        <w:rPr>
          <w:rFonts w:ascii="Times New Roman" w:hAnsi="Times New Roman" w:cs="Times New Roman"/>
          <w:b/>
          <w:sz w:val="24"/>
          <w:szCs w:val="24"/>
          <w:u w:val="single"/>
        </w:rPr>
        <w:t>:</w:t>
      </w:r>
    </w:p>
    <w:p w14:paraId="4592B4E0" w14:textId="77777777" w:rsidR="004D6DD2" w:rsidRDefault="00FE4BB0" w:rsidP="004E2083">
      <w:pPr>
        <w:jc w:val="both"/>
        <w:rPr>
          <w:rFonts w:ascii="Times New Roman" w:hAnsi="Times New Roman" w:cs="Times New Roman"/>
          <w:sz w:val="24"/>
          <w:szCs w:val="24"/>
        </w:rPr>
      </w:pPr>
      <w:r w:rsidRPr="004D6DD2">
        <w:rPr>
          <w:rFonts w:ascii="Times New Roman" w:hAnsi="Times New Roman" w:cs="Times New Roman"/>
          <w:sz w:val="24"/>
          <w:szCs w:val="24"/>
        </w:rPr>
        <w:t xml:space="preserve"> Esta presentación tiene por objeto: </w:t>
      </w:r>
    </w:p>
    <w:p w14:paraId="2831DA01" w14:textId="77777777" w:rsidR="004D6DD2" w:rsidRDefault="00566308" w:rsidP="004E2083">
      <w:pPr>
        <w:jc w:val="both"/>
        <w:rPr>
          <w:rFonts w:ascii="Times New Roman" w:hAnsi="Times New Roman" w:cs="Times New Roman"/>
          <w:sz w:val="24"/>
          <w:szCs w:val="24"/>
        </w:rPr>
      </w:pPr>
      <w:r>
        <w:rPr>
          <w:rFonts w:ascii="Times New Roman" w:hAnsi="Times New Roman" w:cs="Times New Roman"/>
          <w:sz w:val="24"/>
          <w:szCs w:val="24"/>
        </w:rPr>
        <w:t xml:space="preserve">a) Promover acción de amparo </w:t>
      </w:r>
      <w:r w:rsidR="00FE4BB0" w:rsidRPr="004D6DD2">
        <w:rPr>
          <w:rFonts w:ascii="Times New Roman" w:hAnsi="Times New Roman" w:cs="Times New Roman"/>
          <w:sz w:val="24"/>
          <w:szCs w:val="24"/>
        </w:rPr>
        <w:t>en los términos del artículo 43 de la Constitución Nac</w:t>
      </w:r>
      <w:r>
        <w:rPr>
          <w:rFonts w:ascii="Times New Roman" w:hAnsi="Times New Roman" w:cs="Times New Roman"/>
          <w:sz w:val="24"/>
          <w:szCs w:val="24"/>
        </w:rPr>
        <w:t>ional, y la ley nacional 16.986,</w:t>
      </w:r>
      <w:r w:rsidR="00FE4BB0" w:rsidRPr="004D6DD2">
        <w:rPr>
          <w:rFonts w:ascii="Times New Roman" w:hAnsi="Times New Roman" w:cs="Times New Roman"/>
          <w:sz w:val="24"/>
          <w:szCs w:val="24"/>
        </w:rPr>
        <w:t xml:space="preserve"> contra los siguientes “actos u omisi</w:t>
      </w:r>
      <w:r w:rsidR="004D6DD2">
        <w:rPr>
          <w:rFonts w:ascii="Times New Roman" w:hAnsi="Times New Roman" w:cs="Times New Roman"/>
          <w:sz w:val="24"/>
          <w:szCs w:val="24"/>
        </w:rPr>
        <w:t>ones” de la Municipalidad de ZARATE .</w:t>
      </w:r>
      <w:r w:rsidR="00AB605C">
        <w:rPr>
          <w:rFonts w:ascii="Times New Roman" w:hAnsi="Times New Roman" w:cs="Times New Roman"/>
          <w:sz w:val="24"/>
          <w:szCs w:val="24"/>
        </w:rPr>
        <w:t xml:space="preserve"> sita en</w:t>
      </w:r>
      <w:r w:rsidR="007805D3">
        <w:rPr>
          <w:rFonts w:ascii="Times New Roman" w:hAnsi="Times New Roman" w:cs="Times New Roman"/>
          <w:sz w:val="24"/>
          <w:szCs w:val="24"/>
        </w:rPr>
        <w:t xml:space="preserve"> Av. Rivadavia 751 – de la localidad de Zárate, Provincia de Buenos Aires,</w:t>
      </w:r>
      <w:r w:rsidR="004D6DD2">
        <w:rPr>
          <w:rFonts w:ascii="Times New Roman" w:hAnsi="Times New Roman" w:cs="Times New Roman"/>
          <w:sz w:val="24"/>
          <w:szCs w:val="24"/>
        </w:rPr>
        <w:t xml:space="preserve"> que lesiona</w:t>
      </w:r>
      <w:r w:rsidR="00FE4BB0" w:rsidRPr="004D6DD2">
        <w:rPr>
          <w:rFonts w:ascii="Times New Roman" w:hAnsi="Times New Roman" w:cs="Times New Roman"/>
          <w:sz w:val="24"/>
          <w:szCs w:val="24"/>
        </w:rPr>
        <w:t xml:space="preserve"> de manera arbitraria y manifiesta derechos constitucion</w:t>
      </w:r>
      <w:r w:rsidR="004D6DD2">
        <w:rPr>
          <w:rFonts w:ascii="Times New Roman" w:hAnsi="Times New Roman" w:cs="Times New Roman"/>
          <w:sz w:val="24"/>
          <w:szCs w:val="24"/>
        </w:rPr>
        <w:t>almente protegidos.</w:t>
      </w:r>
    </w:p>
    <w:p w14:paraId="1B853008" w14:textId="77777777" w:rsidR="00F86C75" w:rsidRDefault="004D6DD2" w:rsidP="004E208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b) E</w:t>
      </w:r>
      <w:r w:rsidR="00FE4BB0" w:rsidRPr="004D6DD2">
        <w:rPr>
          <w:rFonts w:ascii="Times New Roman" w:hAnsi="Times New Roman" w:cs="Times New Roman"/>
          <w:sz w:val="24"/>
          <w:szCs w:val="24"/>
        </w:rPr>
        <w:t>n virtud de</w:t>
      </w:r>
      <w:r>
        <w:rPr>
          <w:rFonts w:ascii="Times New Roman" w:hAnsi="Times New Roman" w:cs="Times New Roman"/>
          <w:sz w:val="24"/>
          <w:szCs w:val="24"/>
        </w:rPr>
        <w:t xml:space="preserve"> lo</w:t>
      </w:r>
      <w:r w:rsidR="00FE4BB0" w:rsidRPr="004D6DD2">
        <w:rPr>
          <w:rFonts w:ascii="Times New Roman" w:hAnsi="Times New Roman" w:cs="Times New Roman"/>
          <w:sz w:val="24"/>
          <w:szCs w:val="24"/>
        </w:rPr>
        <w:t xml:space="preserve"> cual</w:t>
      </w:r>
      <w:r>
        <w:rPr>
          <w:rFonts w:ascii="Times New Roman" w:hAnsi="Times New Roman" w:cs="Times New Roman"/>
          <w:sz w:val="24"/>
          <w:szCs w:val="24"/>
        </w:rPr>
        <w:t xml:space="preserve">, dicho municipio </w:t>
      </w:r>
      <w:r w:rsidR="00FE4BB0" w:rsidRPr="004D6DD2">
        <w:rPr>
          <w:rFonts w:ascii="Times New Roman" w:hAnsi="Times New Roman" w:cs="Times New Roman"/>
          <w:sz w:val="24"/>
          <w:szCs w:val="24"/>
        </w:rPr>
        <w:t xml:space="preserve"> dispuso</w:t>
      </w:r>
      <w:r w:rsidR="00F86C75">
        <w:rPr>
          <w:rFonts w:ascii="Times New Roman" w:hAnsi="Times New Roman" w:cs="Times New Roman"/>
          <w:sz w:val="24"/>
          <w:szCs w:val="24"/>
        </w:rPr>
        <w:t xml:space="preserve"> BLOQUEAR </w:t>
      </w:r>
      <w:r>
        <w:rPr>
          <w:rFonts w:ascii="Times New Roman" w:hAnsi="Times New Roman" w:cs="Times New Roman"/>
          <w:sz w:val="24"/>
          <w:szCs w:val="24"/>
        </w:rPr>
        <w:t xml:space="preserve"> vía</w:t>
      </w:r>
      <w:r w:rsidR="00F86C75">
        <w:rPr>
          <w:rFonts w:ascii="Times New Roman" w:hAnsi="Times New Roman" w:cs="Times New Roman"/>
          <w:sz w:val="24"/>
          <w:szCs w:val="24"/>
        </w:rPr>
        <w:t>s</w:t>
      </w:r>
      <w:r>
        <w:rPr>
          <w:rFonts w:ascii="Times New Roman" w:hAnsi="Times New Roman" w:cs="Times New Roman"/>
          <w:sz w:val="24"/>
          <w:szCs w:val="24"/>
        </w:rPr>
        <w:t xml:space="preserve"> de escape de la Central Nuclear Atucha, en el Camino a Baradero, el Camino 038 que comunica Zarate con la ciudad de Lima</w:t>
      </w:r>
      <w:r w:rsidR="00F86C75">
        <w:rPr>
          <w:rFonts w:ascii="Times New Roman" w:hAnsi="Times New Roman" w:cs="Times New Roman"/>
          <w:sz w:val="24"/>
          <w:szCs w:val="24"/>
        </w:rPr>
        <w:t>, y el paso a Campanita, Ruta 103.</w:t>
      </w:r>
      <w:r w:rsidR="00FE4BB0" w:rsidRPr="004D6DD2">
        <w:rPr>
          <w:rFonts w:ascii="Times New Roman" w:hAnsi="Times New Roman" w:cs="Times New Roman"/>
          <w:sz w:val="24"/>
          <w:szCs w:val="24"/>
        </w:rPr>
        <w:t xml:space="preserve"> </w:t>
      </w:r>
    </w:p>
    <w:p w14:paraId="43788A7A" w14:textId="77777777" w:rsidR="00B36475" w:rsidRDefault="00F86C75" w:rsidP="004E2083">
      <w:pPr>
        <w:jc w:val="both"/>
        <w:rPr>
          <w:rFonts w:ascii="Times New Roman" w:hAnsi="Times New Roman" w:cs="Times New Roman"/>
          <w:sz w:val="24"/>
          <w:szCs w:val="24"/>
        </w:rPr>
      </w:pPr>
      <w:r>
        <w:rPr>
          <w:rFonts w:ascii="Times New Roman" w:hAnsi="Times New Roman" w:cs="Times New Roman"/>
          <w:sz w:val="24"/>
          <w:szCs w:val="24"/>
        </w:rPr>
        <w:t xml:space="preserve"> c</w:t>
      </w:r>
      <w:r w:rsidR="00FE4BB0" w:rsidRPr="004D6DD2">
        <w:rPr>
          <w:rFonts w:ascii="Times New Roman" w:hAnsi="Times New Roman" w:cs="Times New Roman"/>
          <w:sz w:val="24"/>
          <w:szCs w:val="24"/>
        </w:rPr>
        <w:t>) Solicitar el dictado de una medida cautelar que disponga:</w:t>
      </w:r>
    </w:p>
    <w:p w14:paraId="424B5CDF" w14:textId="4755F822" w:rsidR="00F86C75" w:rsidRDefault="00F86C75" w:rsidP="004E2083">
      <w:pPr>
        <w:jc w:val="both"/>
        <w:rPr>
          <w:rFonts w:ascii="Times New Roman" w:hAnsi="Times New Roman" w:cs="Times New Roman"/>
          <w:sz w:val="24"/>
          <w:szCs w:val="24"/>
        </w:rPr>
      </w:pPr>
      <w:r>
        <w:rPr>
          <w:rFonts w:ascii="Times New Roman" w:hAnsi="Times New Roman" w:cs="Times New Roman"/>
          <w:sz w:val="24"/>
          <w:szCs w:val="24"/>
        </w:rPr>
        <w:t>L</w:t>
      </w:r>
      <w:r w:rsidR="00FE4BB0" w:rsidRPr="004D6DD2">
        <w:rPr>
          <w:rFonts w:ascii="Times New Roman" w:hAnsi="Times New Roman" w:cs="Times New Roman"/>
          <w:sz w:val="24"/>
          <w:szCs w:val="24"/>
        </w:rPr>
        <w:t>a inmediata suspensión de</w:t>
      </w:r>
      <w:r>
        <w:rPr>
          <w:rFonts w:ascii="Times New Roman" w:hAnsi="Times New Roman" w:cs="Times New Roman"/>
          <w:sz w:val="24"/>
          <w:szCs w:val="24"/>
        </w:rPr>
        <w:t xml:space="preserve"> los bloqueos citados efectos de la citada</w:t>
      </w:r>
      <w:r w:rsidR="00FE4BB0" w:rsidRPr="004D6DD2">
        <w:rPr>
          <w:rFonts w:ascii="Times New Roman" w:hAnsi="Times New Roman" w:cs="Times New Roman"/>
          <w:sz w:val="24"/>
          <w:szCs w:val="24"/>
        </w:rPr>
        <w:t xml:space="preserve">, en atención a su manifiesta ilegitimidad y arbitrariedad, </w:t>
      </w:r>
      <w:proofErr w:type="gramStart"/>
      <w:r w:rsidR="00FE4BB0" w:rsidRPr="004D6DD2">
        <w:rPr>
          <w:rFonts w:ascii="Times New Roman" w:hAnsi="Times New Roman" w:cs="Times New Roman"/>
          <w:sz w:val="24"/>
          <w:szCs w:val="24"/>
        </w:rPr>
        <w:t>y</w:t>
      </w:r>
      <w:proofErr w:type="gramEnd"/>
      <w:r w:rsidR="00FE4BB0" w:rsidRPr="004D6DD2">
        <w:rPr>
          <w:rFonts w:ascii="Times New Roman" w:hAnsi="Times New Roman" w:cs="Times New Roman"/>
          <w:sz w:val="24"/>
          <w:szCs w:val="24"/>
        </w:rPr>
        <w:t xml:space="preserve"> en</w:t>
      </w:r>
      <w:r>
        <w:rPr>
          <w:rFonts w:ascii="Times New Roman" w:hAnsi="Times New Roman" w:cs="Times New Roman"/>
          <w:sz w:val="24"/>
          <w:szCs w:val="24"/>
        </w:rPr>
        <w:t xml:space="preserve"> consecuencia, ordene a la MUNICIPALLIDAD DE ZARATE que libere los accesos ut-supra mencionados y </w:t>
      </w:r>
      <w:r w:rsidR="00FE4BB0" w:rsidRPr="004D6DD2">
        <w:rPr>
          <w:rFonts w:ascii="Times New Roman" w:hAnsi="Times New Roman" w:cs="Times New Roman"/>
          <w:sz w:val="24"/>
          <w:szCs w:val="24"/>
        </w:rPr>
        <w:t>proceda a retirar de manera inmediata</w:t>
      </w:r>
      <w:r>
        <w:rPr>
          <w:rFonts w:ascii="Times New Roman" w:hAnsi="Times New Roman" w:cs="Times New Roman"/>
          <w:sz w:val="24"/>
          <w:szCs w:val="24"/>
        </w:rPr>
        <w:t xml:space="preserve"> todo material, </w:t>
      </w:r>
      <w:r w:rsidR="00B36475">
        <w:rPr>
          <w:rFonts w:ascii="Times New Roman" w:hAnsi="Times New Roman" w:cs="Times New Roman"/>
          <w:sz w:val="24"/>
          <w:szCs w:val="24"/>
        </w:rPr>
        <w:t>estructura</w:t>
      </w:r>
      <w:r>
        <w:rPr>
          <w:rFonts w:ascii="Times New Roman" w:hAnsi="Times New Roman" w:cs="Times New Roman"/>
          <w:sz w:val="24"/>
          <w:szCs w:val="24"/>
        </w:rPr>
        <w:t xml:space="preserve">, </w:t>
      </w:r>
      <w:r w:rsidR="00B36475">
        <w:rPr>
          <w:rFonts w:ascii="Times New Roman" w:hAnsi="Times New Roman" w:cs="Times New Roman"/>
          <w:sz w:val="24"/>
          <w:szCs w:val="24"/>
        </w:rPr>
        <w:t>etc.</w:t>
      </w:r>
      <w:r>
        <w:rPr>
          <w:rFonts w:ascii="Times New Roman" w:hAnsi="Times New Roman" w:cs="Times New Roman"/>
          <w:sz w:val="24"/>
          <w:szCs w:val="24"/>
        </w:rPr>
        <w:t xml:space="preserve">, que hacen a los diferentes bloqueos a los accesos a la Central </w:t>
      </w:r>
      <w:r w:rsidR="00B36475">
        <w:rPr>
          <w:rFonts w:ascii="Times New Roman" w:hAnsi="Times New Roman" w:cs="Times New Roman"/>
          <w:sz w:val="24"/>
          <w:szCs w:val="24"/>
        </w:rPr>
        <w:t>atómica</w:t>
      </w:r>
      <w:r>
        <w:rPr>
          <w:rFonts w:ascii="Times New Roman" w:hAnsi="Times New Roman" w:cs="Times New Roman"/>
          <w:sz w:val="24"/>
          <w:szCs w:val="24"/>
        </w:rPr>
        <w:t>.</w:t>
      </w:r>
      <w:r w:rsidR="00FE4BB0" w:rsidRPr="004D6DD2">
        <w:rPr>
          <w:rFonts w:ascii="Times New Roman" w:hAnsi="Times New Roman" w:cs="Times New Roman"/>
          <w:sz w:val="24"/>
          <w:szCs w:val="24"/>
        </w:rPr>
        <w:t xml:space="preserve"> </w:t>
      </w:r>
    </w:p>
    <w:p w14:paraId="6036C0BC" w14:textId="77777777" w:rsidR="00F86C75" w:rsidRPr="00817141" w:rsidRDefault="00F86C75" w:rsidP="004E2083">
      <w:pPr>
        <w:jc w:val="both"/>
        <w:rPr>
          <w:rFonts w:ascii="Times New Roman" w:hAnsi="Times New Roman" w:cs="Times New Roman"/>
          <w:b/>
          <w:sz w:val="24"/>
          <w:szCs w:val="24"/>
          <w:u w:val="single"/>
        </w:rPr>
      </w:pPr>
      <w:r w:rsidRPr="00CC32A4">
        <w:rPr>
          <w:rFonts w:ascii="Times New Roman" w:hAnsi="Times New Roman" w:cs="Times New Roman"/>
          <w:b/>
          <w:sz w:val="24"/>
          <w:szCs w:val="24"/>
        </w:rPr>
        <w:t>3)</w:t>
      </w:r>
      <w:r w:rsidR="00FE4BB0" w:rsidRPr="00817141">
        <w:rPr>
          <w:rFonts w:ascii="Times New Roman" w:hAnsi="Times New Roman" w:cs="Times New Roman"/>
          <w:b/>
          <w:sz w:val="24"/>
          <w:szCs w:val="24"/>
          <w:u w:val="single"/>
        </w:rPr>
        <w:t>REQUISITOS DE ADMISIBILIDAD DE LA ACCIÓN.</w:t>
      </w:r>
    </w:p>
    <w:p w14:paraId="2F8CD174" w14:textId="02654D14" w:rsidR="00F86C75" w:rsidRDefault="00F86C75" w:rsidP="004E2083">
      <w:pPr>
        <w:jc w:val="both"/>
        <w:rPr>
          <w:rFonts w:ascii="Times New Roman" w:hAnsi="Times New Roman" w:cs="Times New Roman"/>
          <w:sz w:val="24"/>
          <w:szCs w:val="24"/>
        </w:rPr>
      </w:pPr>
      <w:r>
        <w:rPr>
          <w:rFonts w:ascii="Times New Roman" w:hAnsi="Times New Roman" w:cs="Times New Roman"/>
          <w:sz w:val="24"/>
          <w:szCs w:val="24"/>
        </w:rPr>
        <w:t xml:space="preserve"> a)</w:t>
      </w:r>
      <w:r w:rsidR="00B36475">
        <w:rPr>
          <w:rFonts w:ascii="Times New Roman" w:hAnsi="Times New Roman" w:cs="Times New Roman"/>
          <w:sz w:val="24"/>
          <w:szCs w:val="24"/>
        </w:rPr>
        <w:t xml:space="preserve"> </w:t>
      </w:r>
      <w:r w:rsidR="00FE4BB0" w:rsidRPr="004D6DD2">
        <w:rPr>
          <w:rFonts w:ascii="Times New Roman" w:hAnsi="Times New Roman" w:cs="Times New Roman"/>
          <w:sz w:val="24"/>
          <w:szCs w:val="24"/>
        </w:rPr>
        <w:t>Legitimación activa</w:t>
      </w:r>
      <w:r>
        <w:rPr>
          <w:rFonts w:ascii="Times New Roman" w:hAnsi="Times New Roman" w:cs="Times New Roman"/>
          <w:sz w:val="24"/>
          <w:szCs w:val="24"/>
        </w:rPr>
        <w:t>:</w:t>
      </w:r>
    </w:p>
    <w:p w14:paraId="484C0ADC" w14:textId="77777777" w:rsidR="00BC2575" w:rsidRDefault="00F86C75" w:rsidP="004E2083">
      <w:pPr>
        <w:jc w:val="both"/>
        <w:rPr>
          <w:rFonts w:ascii="Times New Roman" w:hAnsi="Times New Roman" w:cs="Times New Roman"/>
          <w:sz w:val="24"/>
          <w:szCs w:val="24"/>
        </w:rPr>
      </w:pPr>
      <w:r>
        <w:rPr>
          <w:rFonts w:ascii="Times New Roman" w:hAnsi="Times New Roman" w:cs="Times New Roman"/>
          <w:sz w:val="24"/>
          <w:szCs w:val="24"/>
        </w:rPr>
        <w:t xml:space="preserve"> </w:t>
      </w:r>
      <w:r w:rsidR="00BC2575">
        <w:rPr>
          <w:rFonts w:ascii="Times New Roman" w:hAnsi="Times New Roman" w:cs="Times New Roman"/>
          <w:sz w:val="24"/>
          <w:szCs w:val="24"/>
        </w:rPr>
        <w:t xml:space="preserve"> E</w:t>
      </w:r>
      <w:r w:rsidR="00FE4BB0" w:rsidRPr="004D6DD2">
        <w:rPr>
          <w:rFonts w:ascii="Times New Roman" w:hAnsi="Times New Roman" w:cs="Times New Roman"/>
          <w:sz w:val="24"/>
          <w:szCs w:val="24"/>
        </w:rPr>
        <w:t>ntre ot</w:t>
      </w:r>
      <w:r w:rsidR="00BC2575">
        <w:rPr>
          <w:rFonts w:ascii="Times New Roman" w:hAnsi="Times New Roman" w:cs="Times New Roman"/>
          <w:sz w:val="24"/>
          <w:szCs w:val="24"/>
        </w:rPr>
        <w:t>ras funciones inherentes a mi cargo como Director de NUCLEOELECTRICA ARGENTINA es ejercer</w:t>
      </w:r>
      <w:r w:rsidR="00FE4BB0" w:rsidRPr="004D6DD2">
        <w:rPr>
          <w:rFonts w:ascii="Times New Roman" w:hAnsi="Times New Roman" w:cs="Times New Roman"/>
          <w:sz w:val="24"/>
          <w:szCs w:val="24"/>
        </w:rPr>
        <w:t xml:space="preserve"> las acciones pertinentes, administrativas y/o judiciales, para asegurarles el</w:t>
      </w:r>
      <w:r w:rsidR="00BC2575">
        <w:rPr>
          <w:rFonts w:ascii="Times New Roman" w:hAnsi="Times New Roman" w:cs="Times New Roman"/>
          <w:sz w:val="24"/>
          <w:szCs w:val="24"/>
        </w:rPr>
        <w:t xml:space="preserve"> libre desempeño de la Central Nuclear</w:t>
      </w:r>
      <w:r w:rsidR="00FE4BB0" w:rsidRPr="004D6DD2">
        <w:rPr>
          <w:rFonts w:ascii="Times New Roman" w:hAnsi="Times New Roman" w:cs="Times New Roman"/>
          <w:sz w:val="24"/>
          <w:szCs w:val="24"/>
        </w:rPr>
        <w:t xml:space="preserve">. Velar por </w:t>
      </w:r>
      <w:r w:rsidR="00BC2575">
        <w:rPr>
          <w:rFonts w:ascii="Times New Roman" w:hAnsi="Times New Roman" w:cs="Times New Roman"/>
          <w:sz w:val="24"/>
          <w:szCs w:val="24"/>
        </w:rPr>
        <w:t>la seguridad pública, tanto del personal como de todos los vecinos del lugar,</w:t>
      </w:r>
      <w:r w:rsidR="00FE4BB0" w:rsidRPr="004D6DD2">
        <w:rPr>
          <w:rFonts w:ascii="Times New Roman" w:hAnsi="Times New Roman" w:cs="Times New Roman"/>
          <w:sz w:val="24"/>
          <w:szCs w:val="24"/>
        </w:rPr>
        <w:t xml:space="preserve"> conforme a los derechos y garantías constitucionales. </w:t>
      </w:r>
    </w:p>
    <w:p w14:paraId="28496AD9" w14:textId="77777777" w:rsidR="00BC2575" w:rsidRDefault="00BC2575" w:rsidP="004E2083">
      <w:pPr>
        <w:jc w:val="both"/>
        <w:rPr>
          <w:rFonts w:ascii="Times New Roman" w:hAnsi="Times New Roman" w:cs="Times New Roman"/>
          <w:sz w:val="24"/>
          <w:szCs w:val="24"/>
        </w:rPr>
      </w:pPr>
      <w:r>
        <w:rPr>
          <w:rFonts w:ascii="Times New Roman" w:hAnsi="Times New Roman" w:cs="Times New Roman"/>
          <w:sz w:val="24"/>
          <w:szCs w:val="24"/>
        </w:rPr>
        <w:t xml:space="preserve">Asimismo,  hacer conocer </w:t>
      </w:r>
      <w:r w:rsidR="00FE4BB0" w:rsidRPr="004D6DD2">
        <w:rPr>
          <w:rFonts w:ascii="Times New Roman" w:hAnsi="Times New Roman" w:cs="Times New Roman"/>
          <w:sz w:val="24"/>
          <w:szCs w:val="24"/>
        </w:rPr>
        <w:t xml:space="preserve"> a las autoridades públicas y a la comunidad, las irregularidades y deficiencias que se advirtieren en el funcionamiento </w:t>
      </w:r>
      <w:r>
        <w:rPr>
          <w:rFonts w:ascii="Times New Roman" w:hAnsi="Times New Roman" w:cs="Times New Roman"/>
          <w:sz w:val="24"/>
          <w:szCs w:val="24"/>
        </w:rPr>
        <w:t>de la Central Atómica</w:t>
      </w:r>
      <w:r w:rsidR="00FE4BB0" w:rsidRPr="004D6DD2">
        <w:rPr>
          <w:rFonts w:ascii="Times New Roman" w:hAnsi="Times New Roman" w:cs="Times New Roman"/>
          <w:sz w:val="24"/>
          <w:szCs w:val="24"/>
        </w:rPr>
        <w:t>, y las situaciones en las que se requiera la defensa</w:t>
      </w:r>
      <w:r>
        <w:rPr>
          <w:rFonts w:ascii="Times New Roman" w:hAnsi="Times New Roman" w:cs="Times New Roman"/>
          <w:sz w:val="24"/>
          <w:szCs w:val="24"/>
        </w:rPr>
        <w:t xml:space="preserve"> y custodia de la Seguridad Pública </w:t>
      </w:r>
      <w:r w:rsidR="00FE4BB0" w:rsidRPr="004D6DD2">
        <w:rPr>
          <w:rFonts w:ascii="Times New Roman" w:hAnsi="Times New Roman" w:cs="Times New Roman"/>
          <w:sz w:val="24"/>
          <w:szCs w:val="24"/>
        </w:rPr>
        <w:t xml:space="preserve"> </w:t>
      </w:r>
    </w:p>
    <w:p w14:paraId="2394C0E7" w14:textId="77777777" w:rsidR="00AB605C" w:rsidRDefault="00BC2575" w:rsidP="004E2083">
      <w:pPr>
        <w:jc w:val="both"/>
        <w:rPr>
          <w:rFonts w:ascii="Times New Roman" w:hAnsi="Times New Roman" w:cs="Times New Roman"/>
          <w:sz w:val="24"/>
          <w:szCs w:val="24"/>
        </w:rPr>
      </w:pPr>
      <w:r>
        <w:rPr>
          <w:rFonts w:ascii="Times New Roman" w:hAnsi="Times New Roman" w:cs="Times New Roman"/>
          <w:sz w:val="24"/>
          <w:szCs w:val="24"/>
        </w:rPr>
        <w:t xml:space="preserve"> S</w:t>
      </w:r>
      <w:r w:rsidR="00FE4BB0" w:rsidRPr="004D6DD2">
        <w:rPr>
          <w:rFonts w:ascii="Times New Roman" w:hAnsi="Times New Roman" w:cs="Times New Roman"/>
          <w:sz w:val="24"/>
          <w:szCs w:val="24"/>
        </w:rPr>
        <w:t>e aclara que la enunciación de estas facultades no es limitativa: Las facultades enunc</w:t>
      </w:r>
      <w:r>
        <w:rPr>
          <w:rFonts w:ascii="Times New Roman" w:hAnsi="Times New Roman" w:cs="Times New Roman"/>
          <w:sz w:val="24"/>
          <w:szCs w:val="24"/>
        </w:rPr>
        <w:t xml:space="preserve">iadas </w:t>
      </w:r>
      <w:r w:rsidR="00FE4BB0" w:rsidRPr="004D6DD2">
        <w:rPr>
          <w:rFonts w:ascii="Times New Roman" w:hAnsi="Times New Roman" w:cs="Times New Roman"/>
          <w:sz w:val="24"/>
          <w:szCs w:val="24"/>
        </w:rPr>
        <w:t xml:space="preserve"> no se entenderán como negación de otras atribuciones que correspondan a la capacidad reconocida por la ley a las personas jurídicas</w:t>
      </w:r>
      <w:r w:rsidR="00AB605C">
        <w:rPr>
          <w:rFonts w:ascii="Times New Roman" w:hAnsi="Times New Roman" w:cs="Times New Roman"/>
          <w:sz w:val="24"/>
          <w:szCs w:val="24"/>
        </w:rPr>
        <w:t>.</w:t>
      </w:r>
    </w:p>
    <w:p w14:paraId="1CB92EFE" w14:textId="77777777" w:rsidR="00AB605C" w:rsidRDefault="00AB605C" w:rsidP="004E2083">
      <w:pPr>
        <w:jc w:val="both"/>
        <w:rPr>
          <w:rFonts w:ascii="Times New Roman" w:hAnsi="Times New Roman" w:cs="Times New Roman"/>
          <w:sz w:val="24"/>
          <w:szCs w:val="24"/>
        </w:rPr>
      </w:pPr>
      <w:r>
        <w:rPr>
          <w:rFonts w:ascii="Times New Roman" w:hAnsi="Times New Roman" w:cs="Times New Roman"/>
          <w:sz w:val="24"/>
          <w:szCs w:val="24"/>
        </w:rPr>
        <w:t xml:space="preserve"> L</w:t>
      </w:r>
      <w:r w:rsidR="00FE4BB0" w:rsidRPr="004D6DD2">
        <w:rPr>
          <w:rFonts w:ascii="Times New Roman" w:hAnsi="Times New Roman" w:cs="Times New Roman"/>
          <w:sz w:val="24"/>
          <w:szCs w:val="24"/>
        </w:rPr>
        <w:t>a pretensión no se circunscribe a procurar, una tutela de</w:t>
      </w:r>
      <w:r>
        <w:rPr>
          <w:rFonts w:ascii="Times New Roman" w:hAnsi="Times New Roman" w:cs="Times New Roman"/>
          <w:sz w:val="24"/>
          <w:szCs w:val="24"/>
        </w:rPr>
        <w:t xml:space="preserve"> los intereses de la Central Atómica,</w:t>
      </w:r>
      <w:r w:rsidR="00566308">
        <w:rPr>
          <w:rFonts w:ascii="Times New Roman" w:hAnsi="Times New Roman" w:cs="Times New Roman"/>
          <w:sz w:val="24"/>
          <w:szCs w:val="24"/>
        </w:rPr>
        <w:t xml:space="preserve"> </w:t>
      </w:r>
      <w:r w:rsidR="00FE4BB0" w:rsidRPr="004D6DD2">
        <w:rPr>
          <w:rFonts w:ascii="Times New Roman" w:hAnsi="Times New Roman" w:cs="Times New Roman"/>
          <w:sz w:val="24"/>
          <w:szCs w:val="24"/>
        </w:rPr>
        <w:t>sino que, por la índole de los derechos en juego, es representativa de lo</w:t>
      </w:r>
      <w:r>
        <w:rPr>
          <w:rFonts w:ascii="Times New Roman" w:hAnsi="Times New Roman" w:cs="Times New Roman"/>
          <w:sz w:val="24"/>
          <w:szCs w:val="24"/>
        </w:rPr>
        <w:t>s intereses de todos los individuos a los que se les debe garantizar la Seguridad Pública.</w:t>
      </w:r>
      <w:r w:rsidR="00FE4BB0" w:rsidRPr="004D6DD2">
        <w:rPr>
          <w:rFonts w:ascii="Times New Roman" w:hAnsi="Times New Roman" w:cs="Times New Roman"/>
          <w:sz w:val="24"/>
          <w:szCs w:val="24"/>
        </w:rPr>
        <w:t xml:space="preserve"> </w:t>
      </w:r>
    </w:p>
    <w:p w14:paraId="074C8E49" w14:textId="77777777" w:rsidR="00AB605C" w:rsidRPr="00817141" w:rsidRDefault="00AB605C" w:rsidP="004E2083">
      <w:pPr>
        <w:jc w:val="both"/>
        <w:rPr>
          <w:rFonts w:ascii="Times New Roman" w:hAnsi="Times New Roman" w:cs="Times New Roman"/>
          <w:b/>
          <w:sz w:val="24"/>
          <w:szCs w:val="24"/>
          <w:u w:val="single"/>
        </w:rPr>
      </w:pPr>
      <w:r w:rsidRPr="00CC32A4">
        <w:rPr>
          <w:rFonts w:ascii="Times New Roman" w:hAnsi="Times New Roman" w:cs="Times New Roman"/>
          <w:b/>
          <w:sz w:val="24"/>
          <w:szCs w:val="24"/>
        </w:rPr>
        <w:t xml:space="preserve">4) </w:t>
      </w:r>
      <w:r w:rsidR="00CC32A4" w:rsidRPr="00817141">
        <w:rPr>
          <w:rFonts w:ascii="Times New Roman" w:hAnsi="Times New Roman" w:cs="Times New Roman"/>
          <w:b/>
          <w:sz w:val="24"/>
          <w:szCs w:val="24"/>
          <w:u w:val="single"/>
        </w:rPr>
        <w:t>COMPETENCIA:</w:t>
      </w:r>
    </w:p>
    <w:p w14:paraId="1EFB28FD" w14:textId="77777777" w:rsidR="00AB605C" w:rsidRDefault="00FE4BB0" w:rsidP="004E2083">
      <w:pPr>
        <w:jc w:val="both"/>
        <w:rPr>
          <w:rFonts w:ascii="Times New Roman" w:hAnsi="Times New Roman" w:cs="Times New Roman"/>
          <w:sz w:val="24"/>
          <w:szCs w:val="24"/>
        </w:rPr>
      </w:pPr>
      <w:r w:rsidRPr="004D6DD2">
        <w:rPr>
          <w:rFonts w:ascii="Times New Roman" w:hAnsi="Times New Roman" w:cs="Times New Roman"/>
          <w:sz w:val="24"/>
          <w:szCs w:val="24"/>
        </w:rPr>
        <w:t xml:space="preserve"> La acción de amparo aquí promovi</w:t>
      </w:r>
      <w:r w:rsidR="00AB605C">
        <w:rPr>
          <w:rFonts w:ascii="Times New Roman" w:hAnsi="Times New Roman" w:cs="Times New Roman"/>
          <w:sz w:val="24"/>
          <w:szCs w:val="24"/>
        </w:rPr>
        <w:t xml:space="preserve">da está dirigida contra la MUNICIPALIDAD DE ZARATE, </w:t>
      </w:r>
      <w:r w:rsidRPr="004D6DD2">
        <w:rPr>
          <w:rFonts w:ascii="Times New Roman" w:hAnsi="Times New Roman" w:cs="Times New Roman"/>
          <w:sz w:val="24"/>
          <w:szCs w:val="24"/>
        </w:rPr>
        <w:t xml:space="preserve"> es decir, un sujeto con derecho al fuero federal. La lesión de derechos constitucionales que</w:t>
      </w:r>
      <w:r w:rsidR="00AB605C">
        <w:rPr>
          <w:rFonts w:ascii="Times New Roman" w:hAnsi="Times New Roman" w:cs="Times New Roman"/>
          <w:sz w:val="24"/>
          <w:szCs w:val="24"/>
        </w:rPr>
        <w:t xml:space="preserve"> aquí se alega es causada por actos </w:t>
      </w:r>
      <w:r w:rsidRPr="004D6DD2">
        <w:rPr>
          <w:rFonts w:ascii="Times New Roman" w:hAnsi="Times New Roman" w:cs="Times New Roman"/>
          <w:sz w:val="24"/>
          <w:szCs w:val="24"/>
        </w:rPr>
        <w:t xml:space="preserve"> de aquella repartición</w:t>
      </w:r>
      <w:r w:rsidR="00AB605C">
        <w:rPr>
          <w:rFonts w:ascii="Times New Roman" w:hAnsi="Times New Roman" w:cs="Times New Roman"/>
          <w:sz w:val="24"/>
          <w:szCs w:val="24"/>
        </w:rPr>
        <w:t>.</w:t>
      </w:r>
    </w:p>
    <w:p w14:paraId="24603AAB" w14:textId="77777777" w:rsidR="00AB605C" w:rsidRDefault="00FE4BB0" w:rsidP="004E2083">
      <w:pPr>
        <w:jc w:val="both"/>
        <w:rPr>
          <w:rFonts w:ascii="Times New Roman" w:hAnsi="Times New Roman" w:cs="Times New Roman"/>
          <w:sz w:val="24"/>
          <w:szCs w:val="24"/>
        </w:rPr>
      </w:pPr>
      <w:r w:rsidRPr="004D6DD2">
        <w:rPr>
          <w:rFonts w:ascii="Times New Roman" w:hAnsi="Times New Roman" w:cs="Times New Roman"/>
          <w:sz w:val="24"/>
          <w:szCs w:val="24"/>
        </w:rPr>
        <w:t>En todos los casos, resulta claro que la controversia deberá ser resuelta mediante la aplicación preponderante de normas de derecho administrativo, circunstancia determinante de la competen</w:t>
      </w:r>
      <w:r w:rsidR="00AB605C">
        <w:rPr>
          <w:rFonts w:ascii="Times New Roman" w:hAnsi="Times New Roman" w:cs="Times New Roman"/>
          <w:sz w:val="24"/>
          <w:szCs w:val="24"/>
        </w:rPr>
        <w:t xml:space="preserve">cia de V.S. </w:t>
      </w:r>
      <w:r w:rsidRPr="004D6DD2">
        <w:rPr>
          <w:rFonts w:ascii="Times New Roman" w:hAnsi="Times New Roman" w:cs="Times New Roman"/>
          <w:sz w:val="24"/>
          <w:szCs w:val="24"/>
        </w:rPr>
        <w:t xml:space="preserve"> En efecto, ―puntualizamos sumariamente que el criterio que se ha afirmado en la jurisprudencia del fuero es el que postula que es contencioso administrativa toda causa en la</w:t>
      </w:r>
      <w:r w:rsidR="00AB605C">
        <w:rPr>
          <w:rFonts w:ascii="Times New Roman" w:hAnsi="Times New Roman" w:cs="Times New Roman"/>
          <w:sz w:val="24"/>
          <w:szCs w:val="24"/>
        </w:rPr>
        <w:t xml:space="preserve"> cual para la resolución de la </w:t>
      </w:r>
      <w:r w:rsidRPr="004D6DD2">
        <w:rPr>
          <w:rFonts w:ascii="Times New Roman" w:hAnsi="Times New Roman" w:cs="Times New Roman"/>
          <w:sz w:val="24"/>
          <w:szCs w:val="24"/>
        </w:rPr>
        <w:t xml:space="preserve"> cuestión de fondo, resulten de preponderante </w:t>
      </w:r>
      <w:r w:rsidRPr="004D6DD2">
        <w:rPr>
          <w:rFonts w:ascii="Times New Roman" w:hAnsi="Times New Roman" w:cs="Times New Roman"/>
          <w:sz w:val="24"/>
          <w:szCs w:val="24"/>
        </w:rPr>
        <w:lastRenderedPageBreak/>
        <w:t>aplicación normas de derecho público‖ (cfr. CANDA, Fabián, “El Ministerio Público Fiscal en el proceso contencioso administrativo federal”, en CASSAGNE, Juan Carlos (</w:t>
      </w:r>
      <w:proofErr w:type="spellStart"/>
      <w:r w:rsidRPr="004D6DD2">
        <w:rPr>
          <w:rFonts w:ascii="Times New Roman" w:hAnsi="Times New Roman" w:cs="Times New Roman"/>
          <w:sz w:val="24"/>
          <w:szCs w:val="24"/>
        </w:rPr>
        <w:t>dir.</w:t>
      </w:r>
      <w:proofErr w:type="spellEnd"/>
      <w:r w:rsidRPr="004D6DD2">
        <w:rPr>
          <w:rFonts w:ascii="Times New Roman" w:hAnsi="Times New Roman" w:cs="Times New Roman"/>
          <w:sz w:val="24"/>
          <w:szCs w:val="24"/>
        </w:rPr>
        <w:t xml:space="preserve">), Tratado General de Derecho Procesal Administrativo, La Ley, Buenos Aires, 2011, pág. 349). </w:t>
      </w:r>
    </w:p>
    <w:p w14:paraId="1AB773E9" w14:textId="77777777" w:rsidR="00810BBF" w:rsidRDefault="00FE4BB0" w:rsidP="004E2083">
      <w:pPr>
        <w:jc w:val="both"/>
        <w:rPr>
          <w:rFonts w:ascii="Times New Roman" w:hAnsi="Times New Roman" w:cs="Times New Roman"/>
          <w:sz w:val="24"/>
          <w:szCs w:val="24"/>
        </w:rPr>
      </w:pPr>
      <w:r w:rsidRPr="004D6DD2">
        <w:rPr>
          <w:rFonts w:ascii="Times New Roman" w:hAnsi="Times New Roman" w:cs="Times New Roman"/>
          <w:sz w:val="24"/>
          <w:szCs w:val="24"/>
        </w:rPr>
        <w:t>Sobre el particular, es importante aclarar que, teniendo en cuenta el objeto y los sujet</w:t>
      </w:r>
      <w:r w:rsidR="00810BBF">
        <w:rPr>
          <w:rFonts w:ascii="Times New Roman" w:hAnsi="Times New Roman" w:cs="Times New Roman"/>
          <w:sz w:val="24"/>
          <w:szCs w:val="24"/>
        </w:rPr>
        <w:t>os (particularmente la parte demanda</w:t>
      </w:r>
      <w:r w:rsidRPr="004D6DD2">
        <w:rPr>
          <w:rFonts w:ascii="Times New Roman" w:hAnsi="Times New Roman" w:cs="Times New Roman"/>
          <w:sz w:val="24"/>
          <w:szCs w:val="24"/>
        </w:rPr>
        <w:t>) de e</w:t>
      </w:r>
      <w:r w:rsidR="00810BBF">
        <w:rPr>
          <w:rFonts w:ascii="Times New Roman" w:hAnsi="Times New Roman" w:cs="Times New Roman"/>
          <w:sz w:val="24"/>
          <w:szCs w:val="24"/>
        </w:rPr>
        <w:t xml:space="preserve">sta acción, </w:t>
      </w:r>
      <w:r w:rsidRPr="004D6DD2">
        <w:rPr>
          <w:rFonts w:ascii="Times New Roman" w:hAnsi="Times New Roman" w:cs="Times New Roman"/>
          <w:sz w:val="24"/>
          <w:szCs w:val="24"/>
        </w:rPr>
        <w:t xml:space="preserve"> se r</w:t>
      </w:r>
      <w:r w:rsidR="00810BBF">
        <w:rPr>
          <w:rFonts w:ascii="Times New Roman" w:hAnsi="Times New Roman" w:cs="Times New Roman"/>
          <w:sz w:val="24"/>
          <w:szCs w:val="24"/>
        </w:rPr>
        <w:t xml:space="preserve">efiere a la seguridad pública y al ejercicio pleno de este derecho reconocido constitucionalmente, </w:t>
      </w:r>
      <w:r w:rsidRPr="004D6DD2">
        <w:rPr>
          <w:rFonts w:ascii="Times New Roman" w:hAnsi="Times New Roman" w:cs="Times New Roman"/>
          <w:sz w:val="24"/>
          <w:szCs w:val="24"/>
        </w:rPr>
        <w:t xml:space="preserve"> y el adecuado </w:t>
      </w:r>
      <w:r w:rsidR="00810BBF">
        <w:rPr>
          <w:rFonts w:ascii="Times New Roman" w:hAnsi="Times New Roman" w:cs="Times New Roman"/>
          <w:sz w:val="24"/>
          <w:szCs w:val="24"/>
        </w:rPr>
        <w:t>resguardo de que no se vea vulnerado.</w:t>
      </w:r>
    </w:p>
    <w:p w14:paraId="0AE6778E" w14:textId="77777777" w:rsidR="00810BBF" w:rsidRDefault="00FE4BB0" w:rsidP="004E2083">
      <w:pPr>
        <w:jc w:val="both"/>
        <w:rPr>
          <w:rFonts w:ascii="Times New Roman" w:hAnsi="Times New Roman" w:cs="Times New Roman"/>
          <w:sz w:val="24"/>
          <w:szCs w:val="24"/>
        </w:rPr>
      </w:pPr>
      <w:r w:rsidRPr="004D6DD2">
        <w:rPr>
          <w:rFonts w:ascii="Times New Roman" w:hAnsi="Times New Roman" w:cs="Times New Roman"/>
          <w:sz w:val="24"/>
          <w:szCs w:val="24"/>
        </w:rPr>
        <w:t xml:space="preserve"> Finalmente, la acción se promueve ante el magistrado competente en el territorio en el que los actos cuestionad</w:t>
      </w:r>
      <w:r w:rsidR="00810BBF">
        <w:rPr>
          <w:rFonts w:ascii="Times New Roman" w:hAnsi="Times New Roman" w:cs="Times New Roman"/>
          <w:sz w:val="24"/>
          <w:szCs w:val="24"/>
        </w:rPr>
        <w:t>os producen sus efectos propios en este territorio</w:t>
      </w:r>
      <w:r w:rsidRPr="004D6DD2">
        <w:rPr>
          <w:rFonts w:ascii="Times New Roman" w:hAnsi="Times New Roman" w:cs="Times New Roman"/>
          <w:sz w:val="24"/>
          <w:szCs w:val="24"/>
        </w:rPr>
        <w:t xml:space="preserve"> Por último, no puede dejar de remarcarse que incluso cuando existiera algún margen de duda sobre la competencia material de V.S., debe estarse a lo dispuesto por el artículo 4° de la ley 16.986, que establece con suma claridad que, en caso de duda sobre la competencia material, debe prevalecer la competencia del juez requerido.</w:t>
      </w:r>
    </w:p>
    <w:p w14:paraId="4685481F" w14:textId="77777777" w:rsidR="00810BBF" w:rsidRDefault="00FE4BB0" w:rsidP="004E2083">
      <w:pPr>
        <w:jc w:val="both"/>
        <w:rPr>
          <w:rFonts w:ascii="Times New Roman" w:hAnsi="Times New Roman" w:cs="Times New Roman"/>
          <w:sz w:val="24"/>
          <w:szCs w:val="24"/>
        </w:rPr>
      </w:pPr>
      <w:r w:rsidRPr="004D6DD2">
        <w:rPr>
          <w:rFonts w:ascii="Times New Roman" w:hAnsi="Times New Roman" w:cs="Times New Roman"/>
          <w:sz w:val="24"/>
          <w:szCs w:val="24"/>
        </w:rPr>
        <w:t xml:space="preserve"> Es que en las acciones de amparo en general, y en ésta en particular, se encuentran en juego derechos constitucionales gravemente afectados y la tutela requerida no admite las dilaciones propias de u</w:t>
      </w:r>
      <w:r w:rsidR="00810BBF">
        <w:rPr>
          <w:rFonts w:ascii="Times New Roman" w:hAnsi="Times New Roman" w:cs="Times New Roman"/>
          <w:sz w:val="24"/>
          <w:szCs w:val="24"/>
        </w:rPr>
        <w:t xml:space="preserve">n conflicto de competencias. </w:t>
      </w:r>
    </w:p>
    <w:p w14:paraId="022C9652" w14:textId="77777777" w:rsidR="00810BBF" w:rsidRPr="00817141" w:rsidRDefault="00FE4BB0" w:rsidP="004E2083">
      <w:pPr>
        <w:jc w:val="both"/>
        <w:rPr>
          <w:rFonts w:ascii="Times New Roman" w:hAnsi="Times New Roman" w:cs="Times New Roman"/>
          <w:b/>
          <w:sz w:val="24"/>
          <w:szCs w:val="24"/>
          <w:u w:val="single"/>
        </w:rPr>
      </w:pPr>
      <w:r w:rsidRPr="00CC32A4">
        <w:rPr>
          <w:rFonts w:ascii="Times New Roman" w:hAnsi="Times New Roman" w:cs="Times New Roman"/>
          <w:b/>
          <w:sz w:val="24"/>
          <w:szCs w:val="24"/>
        </w:rPr>
        <w:t xml:space="preserve"> </w:t>
      </w:r>
      <w:r w:rsidR="00810BBF" w:rsidRPr="00CC32A4">
        <w:rPr>
          <w:rFonts w:ascii="Times New Roman" w:hAnsi="Times New Roman" w:cs="Times New Roman"/>
          <w:b/>
          <w:sz w:val="24"/>
          <w:szCs w:val="24"/>
        </w:rPr>
        <w:t xml:space="preserve">5) </w:t>
      </w:r>
      <w:r w:rsidR="00CC32A4" w:rsidRPr="00817141">
        <w:rPr>
          <w:rFonts w:ascii="Times New Roman" w:hAnsi="Times New Roman" w:cs="Times New Roman"/>
          <w:b/>
          <w:sz w:val="24"/>
          <w:szCs w:val="24"/>
          <w:u w:val="single"/>
        </w:rPr>
        <w:t>PROCEDENCIA DE LA VIA DE AMPARO</w:t>
      </w:r>
    </w:p>
    <w:p w14:paraId="038F7F17" w14:textId="77777777" w:rsidR="00F4426B" w:rsidRDefault="00FE4BB0" w:rsidP="004E2083">
      <w:pPr>
        <w:jc w:val="both"/>
        <w:rPr>
          <w:rFonts w:ascii="Times New Roman" w:hAnsi="Times New Roman" w:cs="Times New Roman"/>
          <w:sz w:val="24"/>
          <w:szCs w:val="24"/>
        </w:rPr>
      </w:pPr>
      <w:r w:rsidRPr="004D6DD2">
        <w:rPr>
          <w:rFonts w:ascii="Times New Roman" w:hAnsi="Times New Roman" w:cs="Times New Roman"/>
          <w:sz w:val="24"/>
          <w:szCs w:val="24"/>
        </w:rPr>
        <w:t xml:space="preserve"> En el caso concurren todos los requisitos de admisibilidad de una acción de amparo, en los términos del art. 43 de la CN, y la ley 16.986, de acuerdo a lo qu</w:t>
      </w:r>
      <w:r w:rsidR="00810BBF">
        <w:rPr>
          <w:rFonts w:ascii="Times New Roman" w:hAnsi="Times New Roman" w:cs="Times New Roman"/>
          <w:sz w:val="24"/>
          <w:szCs w:val="24"/>
        </w:rPr>
        <w:t>e seguidamente se expone.</w:t>
      </w:r>
    </w:p>
    <w:p w14:paraId="330B4AC8" w14:textId="77777777" w:rsidR="003E0AEF" w:rsidRPr="00F4426B" w:rsidRDefault="00810BBF" w:rsidP="00F4426B">
      <w:pPr>
        <w:jc w:val="both"/>
        <w:rPr>
          <w:rFonts w:ascii="Times New Roman" w:hAnsi="Times New Roman" w:cs="Times New Roman"/>
          <w:sz w:val="24"/>
          <w:szCs w:val="24"/>
        </w:rPr>
      </w:pPr>
      <w:r w:rsidRPr="00F4426B">
        <w:rPr>
          <w:rFonts w:ascii="Times New Roman" w:hAnsi="Times New Roman" w:cs="Times New Roman"/>
          <w:sz w:val="24"/>
          <w:szCs w:val="24"/>
        </w:rPr>
        <w:t xml:space="preserve">Obrar antijurídico: </w:t>
      </w:r>
      <w:r w:rsidR="00FE4BB0" w:rsidRPr="00F4426B">
        <w:rPr>
          <w:rFonts w:ascii="Times New Roman" w:hAnsi="Times New Roman" w:cs="Times New Roman"/>
          <w:sz w:val="24"/>
          <w:szCs w:val="24"/>
        </w:rPr>
        <w:t xml:space="preserve"> Como se explicará en detalle más a</w:t>
      </w:r>
      <w:r w:rsidRPr="00F4426B">
        <w:rPr>
          <w:rFonts w:ascii="Times New Roman" w:hAnsi="Times New Roman" w:cs="Times New Roman"/>
          <w:sz w:val="24"/>
          <w:szCs w:val="24"/>
        </w:rPr>
        <w:t>delante, la conducta del Municipio de Zarate</w:t>
      </w:r>
      <w:r w:rsidR="00FE4BB0" w:rsidRPr="00F4426B">
        <w:rPr>
          <w:rFonts w:ascii="Times New Roman" w:hAnsi="Times New Roman" w:cs="Times New Roman"/>
          <w:sz w:val="24"/>
          <w:szCs w:val="24"/>
        </w:rPr>
        <w:t xml:space="preserve"> es manifiestamente ile</w:t>
      </w:r>
      <w:r w:rsidRPr="00F4426B">
        <w:rPr>
          <w:rFonts w:ascii="Times New Roman" w:hAnsi="Times New Roman" w:cs="Times New Roman"/>
          <w:sz w:val="24"/>
          <w:szCs w:val="24"/>
        </w:rPr>
        <w:t>gítima y arbitraria. En el caso, el bloqueo de los diferentes acceso</w:t>
      </w:r>
      <w:r w:rsidR="003E0AEF" w:rsidRPr="00F4426B">
        <w:rPr>
          <w:rFonts w:ascii="Times New Roman" w:hAnsi="Times New Roman" w:cs="Times New Roman"/>
          <w:sz w:val="24"/>
          <w:szCs w:val="24"/>
        </w:rPr>
        <w:t xml:space="preserve">s violan los dos planes de emergencia </w:t>
      </w:r>
      <w:r w:rsidR="00F4426B">
        <w:rPr>
          <w:rFonts w:ascii="Times New Roman" w:hAnsi="Times New Roman" w:cs="Times New Roman"/>
          <w:sz w:val="24"/>
          <w:szCs w:val="24"/>
        </w:rPr>
        <w:t>de evacuación de las Centrales N</w:t>
      </w:r>
      <w:r w:rsidR="003E0AEF" w:rsidRPr="00F4426B">
        <w:rPr>
          <w:rFonts w:ascii="Times New Roman" w:hAnsi="Times New Roman" w:cs="Times New Roman"/>
          <w:sz w:val="24"/>
          <w:szCs w:val="24"/>
        </w:rPr>
        <w:t>ucleares, estos planes están avalados por la Autoridad Regulatoria Nuclear que depende la Presidencia de la Nación, siendo por lo tanto la autoridad máxima en el orden nuclear del país, violando por ende los procedi</w:t>
      </w:r>
      <w:r w:rsidR="00F4426B">
        <w:rPr>
          <w:rFonts w:ascii="Times New Roman" w:hAnsi="Times New Roman" w:cs="Times New Roman"/>
          <w:sz w:val="24"/>
          <w:szCs w:val="24"/>
        </w:rPr>
        <w:t>mientos y el plan de emergencia de evacuación.</w:t>
      </w:r>
    </w:p>
    <w:p w14:paraId="5340B8AE" w14:textId="481D0AF1" w:rsidR="003E0AEF" w:rsidRDefault="003E0AEF" w:rsidP="004E2083">
      <w:pPr>
        <w:jc w:val="both"/>
        <w:rPr>
          <w:rFonts w:ascii="Times New Roman" w:hAnsi="Times New Roman" w:cs="Times New Roman"/>
          <w:sz w:val="24"/>
          <w:szCs w:val="24"/>
        </w:rPr>
      </w:pPr>
      <w:r>
        <w:rPr>
          <w:rFonts w:ascii="Times New Roman" w:hAnsi="Times New Roman" w:cs="Times New Roman"/>
          <w:sz w:val="24"/>
          <w:szCs w:val="24"/>
        </w:rPr>
        <w:t>Este plan de emergencia define el programa y las responsabilidades para enfrentar las diferentes situaciones de emergencia convencional, radiológica o nuclear, en el ámbito de la Central Nuclear Atucha (Unidades I y II).</w:t>
      </w:r>
    </w:p>
    <w:p w14:paraId="74F9DA97" w14:textId="77777777" w:rsidR="003E0AEF" w:rsidRDefault="003E0AEF" w:rsidP="004E2083">
      <w:pPr>
        <w:jc w:val="both"/>
        <w:rPr>
          <w:rFonts w:ascii="Times New Roman" w:hAnsi="Times New Roman" w:cs="Times New Roman"/>
          <w:sz w:val="24"/>
          <w:szCs w:val="24"/>
        </w:rPr>
      </w:pPr>
      <w:r>
        <w:rPr>
          <w:rFonts w:ascii="Times New Roman" w:hAnsi="Times New Roman" w:cs="Times New Roman"/>
          <w:sz w:val="24"/>
          <w:szCs w:val="24"/>
        </w:rPr>
        <w:t>Su objeto,  el que hoy se ve amenazado por los bloqueos en las difere</w:t>
      </w:r>
      <w:r w:rsidR="00F4426B">
        <w:rPr>
          <w:rFonts w:ascii="Times New Roman" w:hAnsi="Times New Roman" w:cs="Times New Roman"/>
          <w:sz w:val="24"/>
          <w:szCs w:val="24"/>
        </w:rPr>
        <w:t>ntes zonas que se han detallado</w:t>
      </w:r>
      <w:r>
        <w:rPr>
          <w:rFonts w:ascii="Times New Roman" w:hAnsi="Times New Roman" w:cs="Times New Roman"/>
          <w:sz w:val="24"/>
          <w:szCs w:val="24"/>
        </w:rPr>
        <w:t xml:space="preserve"> realizados por la demandada,</w:t>
      </w:r>
      <w:r w:rsidR="009D2D95">
        <w:rPr>
          <w:rFonts w:ascii="Times New Roman" w:hAnsi="Times New Roman" w:cs="Times New Roman"/>
          <w:sz w:val="24"/>
          <w:szCs w:val="24"/>
        </w:rPr>
        <w:t xml:space="preserve"> entre otras cosas,</w:t>
      </w:r>
      <w:r>
        <w:rPr>
          <w:rFonts w:ascii="Times New Roman" w:hAnsi="Times New Roman" w:cs="Times New Roman"/>
          <w:sz w:val="24"/>
          <w:szCs w:val="24"/>
        </w:rPr>
        <w:t xml:space="preserve"> es minimizar</w:t>
      </w:r>
      <w:r w:rsidR="009D2D95">
        <w:rPr>
          <w:rFonts w:ascii="Times New Roman" w:hAnsi="Times New Roman" w:cs="Times New Roman"/>
          <w:sz w:val="24"/>
          <w:szCs w:val="24"/>
        </w:rPr>
        <w:t xml:space="preserve"> las consecuencias de una emisión accidental significativa de material contaminante (radiactivo o químico) al exterior de la Central Nuclear de Atucha de ambas unidades.</w:t>
      </w:r>
    </w:p>
    <w:p w14:paraId="3043C041" w14:textId="77777777" w:rsidR="009D2D95" w:rsidRDefault="009D2D95" w:rsidP="004E2083">
      <w:pPr>
        <w:jc w:val="both"/>
        <w:rPr>
          <w:rFonts w:ascii="Times New Roman" w:hAnsi="Times New Roman" w:cs="Times New Roman"/>
          <w:sz w:val="24"/>
          <w:szCs w:val="24"/>
        </w:rPr>
      </w:pPr>
      <w:r>
        <w:rPr>
          <w:rFonts w:ascii="Times New Roman" w:hAnsi="Times New Roman" w:cs="Times New Roman"/>
          <w:sz w:val="24"/>
          <w:szCs w:val="24"/>
        </w:rPr>
        <w:t>En esa inteligencia, complementar y cumplimentar los procedimientos de op</w:t>
      </w:r>
      <w:r w:rsidR="00F4426B">
        <w:rPr>
          <w:rFonts w:ascii="Times New Roman" w:hAnsi="Times New Roman" w:cs="Times New Roman"/>
          <w:sz w:val="24"/>
          <w:szCs w:val="24"/>
        </w:rPr>
        <w:t>eració</w:t>
      </w:r>
      <w:r>
        <w:rPr>
          <w:rFonts w:ascii="Times New Roman" w:hAnsi="Times New Roman" w:cs="Times New Roman"/>
          <w:sz w:val="24"/>
          <w:szCs w:val="24"/>
        </w:rPr>
        <w:t xml:space="preserve">n previstos en el Manual de Operaciones para colocar bajo control toda situación anormal que se origine, </w:t>
      </w:r>
      <w:r>
        <w:rPr>
          <w:rFonts w:ascii="Times New Roman" w:hAnsi="Times New Roman" w:cs="Times New Roman"/>
          <w:sz w:val="24"/>
          <w:szCs w:val="24"/>
        </w:rPr>
        <w:lastRenderedPageBreak/>
        <w:t>obtener la información necesaria para determinar las causas y valuar las consecuencias de la situación anormal producida</w:t>
      </w:r>
      <w:r w:rsidR="00F4426B">
        <w:rPr>
          <w:rFonts w:ascii="Times New Roman" w:hAnsi="Times New Roman" w:cs="Times New Roman"/>
          <w:sz w:val="24"/>
          <w:szCs w:val="24"/>
        </w:rPr>
        <w:t>.</w:t>
      </w:r>
    </w:p>
    <w:p w14:paraId="32333895" w14:textId="77777777" w:rsidR="00C1068A" w:rsidRDefault="00FE4BB0" w:rsidP="004E2083">
      <w:pPr>
        <w:jc w:val="both"/>
        <w:rPr>
          <w:rFonts w:ascii="Times New Roman" w:hAnsi="Times New Roman" w:cs="Times New Roman"/>
          <w:sz w:val="24"/>
          <w:szCs w:val="24"/>
        </w:rPr>
      </w:pPr>
      <w:r w:rsidRPr="004D6DD2">
        <w:rPr>
          <w:rFonts w:ascii="Times New Roman" w:hAnsi="Times New Roman" w:cs="Times New Roman"/>
          <w:sz w:val="24"/>
          <w:szCs w:val="24"/>
        </w:rPr>
        <w:t>De resultas de todo lo anterior, la única posibilidad</w:t>
      </w:r>
      <w:r w:rsidR="009D2D95">
        <w:rPr>
          <w:rFonts w:ascii="Times New Roman" w:hAnsi="Times New Roman" w:cs="Times New Roman"/>
          <w:sz w:val="24"/>
          <w:szCs w:val="24"/>
        </w:rPr>
        <w:t xml:space="preserve"> de cumplir con este objeto</w:t>
      </w:r>
      <w:r w:rsidR="00F4426B">
        <w:rPr>
          <w:rFonts w:ascii="Times New Roman" w:hAnsi="Times New Roman" w:cs="Times New Roman"/>
          <w:sz w:val="24"/>
          <w:szCs w:val="24"/>
        </w:rPr>
        <w:t xml:space="preserve"> de manera eficiente,</w:t>
      </w:r>
      <w:r w:rsidR="009D2D95">
        <w:rPr>
          <w:rFonts w:ascii="Times New Roman" w:hAnsi="Times New Roman" w:cs="Times New Roman"/>
          <w:sz w:val="24"/>
          <w:szCs w:val="24"/>
        </w:rPr>
        <w:t xml:space="preserve"> es el ordenamiento de que en forma Urgente el Municipio de Zarate levante los bloqueos en cu</w:t>
      </w:r>
      <w:r w:rsidR="00F4426B">
        <w:rPr>
          <w:rFonts w:ascii="Times New Roman" w:hAnsi="Times New Roman" w:cs="Times New Roman"/>
          <w:sz w:val="24"/>
          <w:szCs w:val="24"/>
        </w:rPr>
        <w:t>e</w:t>
      </w:r>
      <w:r w:rsidR="009D2D95">
        <w:rPr>
          <w:rFonts w:ascii="Times New Roman" w:hAnsi="Times New Roman" w:cs="Times New Roman"/>
          <w:sz w:val="24"/>
          <w:szCs w:val="24"/>
        </w:rPr>
        <w:t>stión y que este acto por lo tanto deje de poner en peligro la Seguridad Pública.</w:t>
      </w:r>
    </w:p>
    <w:p w14:paraId="720E8418" w14:textId="77777777" w:rsidR="00C1068A" w:rsidRDefault="00FE4BB0" w:rsidP="004E2083">
      <w:pPr>
        <w:jc w:val="both"/>
        <w:rPr>
          <w:rFonts w:ascii="Times New Roman" w:hAnsi="Times New Roman" w:cs="Times New Roman"/>
          <w:sz w:val="24"/>
          <w:szCs w:val="24"/>
        </w:rPr>
      </w:pPr>
      <w:r w:rsidRPr="004D6DD2">
        <w:rPr>
          <w:rFonts w:ascii="Times New Roman" w:hAnsi="Times New Roman" w:cs="Times New Roman"/>
          <w:sz w:val="24"/>
          <w:szCs w:val="24"/>
        </w:rPr>
        <w:t xml:space="preserve"> </w:t>
      </w:r>
      <w:r w:rsidR="00C1068A">
        <w:rPr>
          <w:rFonts w:ascii="Times New Roman" w:hAnsi="Times New Roman" w:cs="Times New Roman"/>
          <w:sz w:val="24"/>
          <w:szCs w:val="24"/>
        </w:rPr>
        <w:t>T</w:t>
      </w:r>
      <w:r w:rsidRPr="004D6DD2">
        <w:rPr>
          <w:rFonts w:ascii="Times New Roman" w:hAnsi="Times New Roman" w:cs="Times New Roman"/>
          <w:sz w:val="24"/>
          <w:szCs w:val="24"/>
        </w:rPr>
        <w:t>al como se advierte a simple vista, y se confirmará luego al desarrollar in extenso los fundamentos del amparo, en cualquiera de ambos casos estamos frente a una actividad manifiestamente arbitraria e ilegítima</w:t>
      </w:r>
    </w:p>
    <w:p w14:paraId="31EE7000" w14:textId="1D398A2F" w:rsidR="00C1068A" w:rsidRPr="00817141" w:rsidRDefault="00C1068A" w:rsidP="004E2083">
      <w:pPr>
        <w:jc w:val="both"/>
        <w:rPr>
          <w:rFonts w:ascii="Times New Roman" w:hAnsi="Times New Roman" w:cs="Times New Roman"/>
          <w:b/>
          <w:sz w:val="24"/>
          <w:szCs w:val="24"/>
        </w:rPr>
      </w:pPr>
      <w:r w:rsidRPr="00817141">
        <w:rPr>
          <w:rFonts w:ascii="Times New Roman" w:hAnsi="Times New Roman" w:cs="Times New Roman"/>
          <w:b/>
          <w:sz w:val="24"/>
          <w:szCs w:val="24"/>
        </w:rPr>
        <w:t>b)</w:t>
      </w:r>
      <w:r w:rsidR="00B36475">
        <w:rPr>
          <w:rFonts w:ascii="Times New Roman" w:hAnsi="Times New Roman" w:cs="Times New Roman"/>
          <w:b/>
          <w:sz w:val="24"/>
          <w:szCs w:val="24"/>
        </w:rPr>
        <w:t xml:space="preserve"> </w:t>
      </w:r>
      <w:r w:rsidR="00FE4BB0" w:rsidRPr="00817141">
        <w:rPr>
          <w:rFonts w:ascii="Times New Roman" w:hAnsi="Times New Roman" w:cs="Times New Roman"/>
          <w:b/>
          <w:sz w:val="24"/>
          <w:szCs w:val="24"/>
        </w:rPr>
        <w:t>Carácter man</w:t>
      </w:r>
      <w:r w:rsidR="00817141">
        <w:rPr>
          <w:rFonts w:ascii="Times New Roman" w:hAnsi="Times New Roman" w:cs="Times New Roman"/>
          <w:b/>
          <w:sz w:val="24"/>
          <w:szCs w:val="24"/>
        </w:rPr>
        <w:t>ifiesto</w:t>
      </w:r>
      <w:r w:rsidR="00FE4BB0" w:rsidRPr="00817141">
        <w:rPr>
          <w:rFonts w:ascii="Times New Roman" w:hAnsi="Times New Roman" w:cs="Times New Roman"/>
          <w:b/>
          <w:sz w:val="24"/>
          <w:szCs w:val="24"/>
        </w:rPr>
        <w:t xml:space="preserve"> (la cuestión no requiere mayor debate o prueba)</w:t>
      </w:r>
      <w:r w:rsidRPr="00817141">
        <w:rPr>
          <w:rFonts w:ascii="Times New Roman" w:hAnsi="Times New Roman" w:cs="Times New Roman"/>
          <w:b/>
          <w:sz w:val="24"/>
          <w:szCs w:val="24"/>
        </w:rPr>
        <w:t>.</w:t>
      </w:r>
    </w:p>
    <w:p w14:paraId="234B7D67" w14:textId="77777777" w:rsidR="00C1068A" w:rsidRDefault="00FE4BB0" w:rsidP="004E2083">
      <w:pPr>
        <w:jc w:val="both"/>
        <w:rPr>
          <w:rFonts w:ascii="Times New Roman" w:hAnsi="Times New Roman" w:cs="Times New Roman"/>
          <w:sz w:val="24"/>
          <w:szCs w:val="24"/>
        </w:rPr>
      </w:pPr>
      <w:r w:rsidRPr="004D6DD2">
        <w:rPr>
          <w:rFonts w:ascii="Times New Roman" w:hAnsi="Times New Roman" w:cs="Times New Roman"/>
          <w:sz w:val="24"/>
          <w:szCs w:val="24"/>
        </w:rPr>
        <w:t xml:space="preserve"> Se satisface también el carácter manifiesto de la ilegitimidad que reclama el artículo 43 de la Constitución Nacional, pues ella surge del solo contraste entre las cara</w:t>
      </w:r>
      <w:r w:rsidR="00C1068A">
        <w:rPr>
          <w:rFonts w:ascii="Times New Roman" w:hAnsi="Times New Roman" w:cs="Times New Roman"/>
          <w:sz w:val="24"/>
          <w:szCs w:val="24"/>
        </w:rPr>
        <w:t>cterísticas del accionar del municipio</w:t>
      </w:r>
      <w:r w:rsidRPr="004D6DD2">
        <w:rPr>
          <w:rFonts w:ascii="Times New Roman" w:hAnsi="Times New Roman" w:cs="Times New Roman"/>
          <w:sz w:val="24"/>
          <w:szCs w:val="24"/>
        </w:rPr>
        <w:t xml:space="preserve"> y las garantías constitucionales afectadas. A resultas de lo expuesto, no será necesario para V.S. abrir el debate a otros temas secundarios, ni adentrarse en consideraciones probatorias, bastándole el solo c</w:t>
      </w:r>
      <w:r w:rsidR="00C1068A">
        <w:rPr>
          <w:rFonts w:ascii="Times New Roman" w:hAnsi="Times New Roman" w:cs="Times New Roman"/>
          <w:sz w:val="24"/>
          <w:szCs w:val="24"/>
        </w:rPr>
        <w:t>otejo de lo actuado por la Municipalidad</w:t>
      </w:r>
      <w:r w:rsidRPr="004D6DD2">
        <w:rPr>
          <w:rFonts w:ascii="Times New Roman" w:hAnsi="Times New Roman" w:cs="Times New Roman"/>
          <w:sz w:val="24"/>
          <w:szCs w:val="24"/>
        </w:rPr>
        <w:t xml:space="preserve"> (a cuyo efecto resulta suficiente la documentación acompañada) con las normas que regulan los procedimientos administrativos a nivel nacional y con aquellas que reconocen y tutelan los derechos invocados, empezando por la Constitución Nacional y los tratados intern</w:t>
      </w:r>
      <w:r w:rsidR="00C1068A">
        <w:rPr>
          <w:rFonts w:ascii="Times New Roman" w:hAnsi="Times New Roman" w:cs="Times New Roman"/>
          <w:sz w:val="24"/>
          <w:szCs w:val="24"/>
        </w:rPr>
        <w:t xml:space="preserve">acionales incorporados a ella. </w:t>
      </w:r>
      <w:r w:rsidRPr="004D6DD2">
        <w:rPr>
          <w:rFonts w:ascii="Times New Roman" w:hAnsi="Times New Roman" w:cs="Times New Roman"/>
          <w:sz w:val="24"/>
          <w:szCs w:val="24"/>
        </w:rPr>
        <w:t xml:space="preserve"> “…cuando la vía de hecho de la Administración trae aparejada la violación de un derecho constitucional, el amparo aparece como el procedimiento adecuado para restaurar el derecho conculcado” (Salgado, Alí J., Verdaguer, Alejandro C., Juicio de amparo y acción constitucional, Buenos Aires, ed. Astrea, 2000, 2ª ed., pág. 102). </w:t>
      </w:r>
    </w:p>
    <w:p w14:paraId="2216A43F" w14:textId="77777777" w:rsidR="00C1068A" w:rsidRDefault="00F4426B" w:rsidP="004E2083">
      <w:pPr>
        <w:jc w:val="both"/>
        <w:rPr>
          <w:rFonts w:ascii="Times New Roman" w:hAnsi="Times New Roman" w:cs="Times New Roman"/>
          <w:sz w:val="24"/>
          <w:szCs w:val="24"/>
        </w:rPr>
      </w:pPr>
      <w:r>
        <w:rPr>
          <w:rFonts w:ascii="Times New Roman" w:hAnsi="Times New Roman" w:cs="Times New Roman"/>
          <w:sz w:val="24"/>
          <w:szCs w:val="24"/>
        </w:rPr>
        <w:t xml:space="preserve"> Tampoco, vale la pena aclararlo, </w:t>
      </w:r>
      <w:r w:rsidR="00FE4BB0" w:rsidRPr="004D6DD2">
        <w:rPr>
          <w:rFonts w:ascii="Times New Roman" w:hAnsi="Times New Roman" w:cs="Times New Roman"/>
          <w:sz w:val="24"/>
          <w:szCs w:val="24"/>
        </w:rPr>
        <w:t xml:space="preserve"> se pretende aquí que V.S. se involucre en una cuestión que corresponda a la “oportunidad, mérito y con</w:t>
      </w:r>
      <w:r w:rsidR="00C1068A">
        <w:rPr>
          <w:rFonts w:ascii="Times New Roman" w:hAnsi="Times New Roman" w:cs="Times New Roman"/>
          <w:sz w:val="24"/>
          <w:szCs w:val="24"/>
        </w:rPr>
        <w:t xml:space="preserve">veniencia” de la autoridad municipal, </w:t>
      </w:r>
      <w:r w:rsidR="00FE4BB0" w:rsidRPr="004D6DD2">
        <w:rPr>
          <w:rFonts w:ascii="Times New Roman" w:hAnsi="Times New Roman" w:cs="Times New Roman"/>
          <w:sz w:val="24"/>
          <w:szCs w:val="24"/>
        </w:rPr>
        <w:t xml:space="preserve"> puede dictar las normas internas de funcionamiento que crea convenientes (en principio, sin interferencias irrazonables del Poder Judic</w:t>
      </w:r>
      <w:r>
        <w:rPr>
          <w:rFonts w:ascii="Times New Roman" w:hAnsi="Times New Roman" w:cs="Times New Roman"/>
          <w:sz w:val="24"/>
          <w:szCs w:val="24"/>
        </w:rPr>
        <w:t xml:space="preserve">ial) pero de ningún modo puede , </w:t>
      </w:r>
      <w:r w:rsidR="00FE4BB0" w:rsidRPr="004D6DD2">
        <w:rPr>
          <w:rFonts w:ascii="Times New Roman" w:hAnsi="Times New Roman" w:cs="Times New Roman"/>
          <w:sz w:val="24"/>
          <w:szCs w:val="24"/>
        </w:rPr>
        <w:t>escud</w:t>
      </w:r>
      <w:r>
        <w:rPr>
          <w:rFonts w:ascii="Times New Roman" w:hAnsi="Times New Roman" w:cs="Times New Roman"/>
          <w:sz w:val="24"/>
          <w:szCs w:val="24"/>
        </w:rPr>
        <w:t xml:space="preserve">ándose en esa supuesta facultad, </w:t>
      </w:r>
      <w:r w:rsidR="00FE4BB0" w:rsidRPr="004D6DD2">
        <w:rPr>
          <w:rFonts w:ascii="Times New Roman" w:hAnsi="Times New Roman" w:cs="Times New Roman"/>
          <w:sz w:val="24"/>
          <w:szCs w:val="24"/>
        </w:rPr>
        <w:t>establecer requisitos irrazonables, en “normas”</w:t>
      </w:r>
      <w:r>
        <w:rPr>
          <w:rFonts w:ascii="Times New Roman" w:hAnsi="Times New Roman" w:cs="Times New Roman"/>
          <w:sz w:val="24"/>
          <w:szCs w:val="24"/>
        </w:rPr>
        <w:t>,</w:t>
      </w:r>
      <w:r w:rsidR="00C1068A">
        <w:rPr>
          <w:rFonts w:ascii="Times New Roman" w:hAnsi="Times New Roman" w:cs="Times New Roman"/>
          <w:sz w:val="24"/>
          <w:szCs w:val="24"/>
        </w:rPr>
        <w:t>“</w:t>
      </w:r>
      <w:proofErr w:type="spellStart"/>
      <w:r w:rsidR="00C1068A">
        <w:rPr>
          <w:rFonts w:ascii="Times New Roman" w:hAnsi="Times New Roman" w:cs="Times New Roman"/>
          <w:sz w:val="24"/>
          <w:szCs w:val="24"/>
        </w:rPr>
        <w:t>acciones”</w:t>
      </w:r>
      <w:r>
        <w:rPr>
          <w:rFonts w:ascii="Times New Roman" w:hAnsi="Times New Roman" w:cs="Times New Roman"/>
          <w:sz w:val="24"/>
          <w:szCs w:val="24"/>
        </w:rPr>
        <w:t>u</w:t>
      </w:r>
      <w:proofErr w:type="spellEnd"/>
      <w:r w:rsidR="00C1068A">
        <w:rPr>
          <w:rFonts w:ascii="Times New Roman" w:hAnsi="Times New Roman" w:cs="Times New Roman"/>
          <w:sz w:val="24"/>
          <w:szCs w:val="24"/>
        </w:rPr>
        <w:t xml:space="preserve"> “omisiones”</w:t>
      </w:r>
      <w:r w:rsidR="00FE4BB0" w:rsidRPr="004D6DD2">
        <w:rPr>
          <w:rFonts w:ascii="Times New Roman" w:hAnsi="Times New Roman" w:cs="Times New Roman"/>
          <w:sz w:val="24"/>
          <w:szCs w:val="24"/>
        </w:rPr>
        <w:t xml:space="preserve"> manifiestamente inválidas, con perjuicio a los derechos constitucionalmente garantizados de los administrados. Frente a un escenario como el descripto, es indudable que V.</w:t>
      </w:r>
      <w:r w:rsidR="00C1068A">
        <w:rPr>
          <w:rFonts w:ascii="Times New Roman" w:hAnsi="Times New Roman" w:cs="Times New Roman"/>
          <w:sz w:val="24"/>
          <w:szCs w:val="24"/>
        </w:rPr>
        <w:t xml:space="preserve">S. cuenta </w:t>
      </w:r>
      <w:r w:rsidR="00FE4BB0" w:rsidRPr="004D6DD2">
        <w:rPr>
          <w:rFonts w:ascii="Times New Roman" w:hAnsi="Times New Roman" w:cs="Times New Roman"/>
          <w:sz w:val="24"/>
          <w:szCs w:val="24"/>
        </w:rPr>
        <w:t xml:space="preserve"> con facultades suficientes para verif</w:t>
      </w:r>
      <w:r w:rsidR="00C1068A">
        <w:rPr>
          <w:rFonts w:ascii="Times New Roman" w:hAnsi="Times New Roman" w:cs="Times New Roman"/>
          <w:sz w:val="24"/>
          <w:szCs w:val="24"/>
        </w:rPr>
        <w:t xml:space="preserve">icar la legalidad y razonabilidad de la conducta </w:t>
      </w:r>
      <w:r w:rsidR="00FE4BB0" w:rsidRPr="004D6DD2">
        <w:rPr>
          <w:rFonts w:ascii="Times New Roman" w:hAnsi="Times New Roman" w:cs="Times New Roman"/>
          <w:sz w:val="24"/>
          <w:szCs w:val="24"/>
        </w:rPr>
        <w:t xml:space="preserve"> cuestionada, y adoptar los remedios que considere pertinentes para restablecer la legalidad</w:t>
      </w:r>
      <w:r w:rsidR="00C1068A">
        <w:rPr>
          <w:rFonts w:ascii="Times New Roman" w:hAnsi="Times New Roman" w:cs="Times New Roman"/>
          <w:sz w:val="24"/>
          <w:szCs w:val="24"/>
        </w:rPr>
        <w:t xml:space="preserve"> y los derechos afectados. </w:t>
      </w:r>
    </w:p>
    <w:p w14:paraId="59A7D7D5" w14:textId="77777777" w:rsidR="00C1068A" w:rsidRPr="00817141" w:rsidRDefault="00C1068A" w:rsidP="004E2083">
      <w:pPr>
        <w:jc w:val="both"/>
        <w:rPr>
          <w:rFonts w:ascii="Times New Roman" w:hAnsi="Times New Roman" w:cs="Times New Roman"/>
          <w:b/>
          <w:sz w:val="24"/>
          <w:szCs w:val="24"/>
        </w:rPr>
      </w:pPr>
      <w:r w:rsidRPr="00817141">
        <w:rPr>
          <w:rFonts w:ascii="Times New Roman" w:hAnsi="Times New Roman" w:cs="Times New Roman"/>
          <w:b/>
          <w:sz w:val="24"/>
          <w:szCs w:val="24"/>
        </w:rPr>
        <w:t>c)</w:t>
      </w:r>
      <w:r w:rsidR="00FE4BB0" w:rsidRPr="00817141">
        <w:rPr>
          <w:rFonts w:ascii="Times New Roman" w:hAnsi="Times New Roman" w:cs="Times New Roman"/>
          <w:b/>
          <w:sz w:val="24"/>
          <w:szCs w:val="24"/>
        </w:rPr>
        <w:t xml:space="preserve"> Derechos constitucionales afectados. </w:t>
      </w:r>
    </w:p>
    <w:p w14:paraId="170FE325" w14:textId="4376DD41" w:rsidR="00947AAA" w:rsidRDefault="00FE4BB0" w:rsidP="004E2083">
      <w:pPr>
        <w:jc w:val="both"/>
        <w:rPr>
          <w:rFonts w:ascii="Times New Roman" w:hAnsi="Times New Roman" w:cs="Times New Roman"/>
          <w:sz w:val="24"/>
          <w:szCs w:val="24"/>
        </w:rPr>
      </w:pPr>
      <w:r w:rsidRPr="004D6DD2">
        <w:rPr>
          <w:rFonts w:ascii="Times New Roman" w:hAnsi="Times New Roman" w:cs="Times New Roman"/>
          <w:sz w:val="24"/>
          <w:szCs w:val="24"/>
        </w:rPr>
        <w:t>El primer derecho que resulta evidentemente afectados por</w:t>
      </w:r>
      <w:r w:rsidR="00C1068A">
        <w:rPr>
          <w:rFonts w:ascii="Times New Roman" w:hAnsi="Times New Roman" w:cs="Times New Roman"/>
          <w:sz w:val="24"/>
          <w:szCs w:val="24"/>
        </w:rPr>
        <w:t xml:space="preserve"> los bloqueos realizados es el de la Seguridad Pública</w:t>
      </w:r>
      <w:r w:rsidR="00947AAA">
        <w:rPr>
          <w:rFonts w:ascii="Times New Roman" w:hAnsi="Times New Roman" w:cs="Times New Roman"/>
          <w:sz w:val="24"/>
          <w:szCs w:val="24"/>
        </w:rPr>
        <w:t>, previsto en el artículo 41, 75 inc.22</w:t>
      </w:r>
      <w:r w:rsidR="00884286">
        <w:rPr>
          <w:rFonts w:ascii="Times New Roman" w:hAnsi="Times New Roman" w:cs="Times New Roman"/>
          <w:sz w:val="24"/>
          <w:szCs w:val="24"/>
        </w:rPr>
        <w:t xml:space="preserve"> de la Constitución Nacional y la Convención Americana de Derechos Humanos con raigambre constitucional.  </w:t>
      </w:r>
    </w:p>
    <w:p w14:paraId="5789B0F9" w14:textId="77777777" w:rsidR="00947AAA" w:rsidRDefault="00947AAA" w:rsidP="004E2083">
      <w:pPr>
        <w:jc w:val="both"/>
        <w:rPr>
          <w:rFonts w:ascii="Times New Roman" w:hAnsi="Times New Roman" w:cs="Times New Roman"/>
          <w:sz w:val="24"/>
          <w:szCs w:val="24"/>
        </w:rPr>
      </w:pPr>
      <w:r>
        <w:rPr>
          <w:rFonts w:ascii="Times New Roman" w:hAnsi="Times New Roman" w:cs="Times New Roman"/>
          <w:sz w:val="24"/>
          <w:szCs w:val="24"/>
        </w:rPr>
        <w:lastRenderedPageBreak/>
        <w:t>Todos los habitantes tiene</w:t>
      </w:r>
      <w:r w:rsidR="00F4426B">
        <w:rPr>
          <w:rFonts w:ascii="Times New Roman" w:hAnsi="Times New Roman" w:cs="Times New Roman"/>
          <w:sz w:val="24"/>
          <w:szCs w:val="24"/>
        </w:rPr>
        <w:t>n</w:t>
      </w:r>
      <w:r>
        <w:rPr>
          <w:rFonts w:ascii="Times New Roman" w:hAnsi="Times New Roman" w:cs="Times New Roman"/>
          <w:sz w:val="24"/>
          <w:szCs w:val="24"/>
        </w:rPr>
        <w:t xml:space="preserve"> derecho a vivir en un ambiente sano para su desarrollo, sin comprometer las generaciones futuras, salvaguarda</w:t>
      </w:r>
      <w:r w:rsidR="00F4426B">
        <w:rPr>
          <w:rFonts w:ascii="Times New Roman" w:hAnsi="Times New Roman" w:cs="Times New Roman"/>
          <w:sz w:val="24"/>
          <w:szCs w:val="24"/>
        </w:rPr>
        <w:t>ndo el principal de los derechos</w:t>
      </w:r>
      <w:r>
        <w:rPr>
          <w:rFonts w:ascii="Times New Roman" w:hAnsi="Times New Roman" w:cs="Times New Roman"/>
          <w:sz w:val="24"/>
          <w:szCs w:val="24"/>
        </w:rPr>
        <w:t xml:space="preserve"> que es el derecho a la vida. A</w:t>
      </w:r>
      <w:r w:rsidR="00FE4BB0" w:rsidRPr="004D6DD2">
        <w:rPr>
          <w:rFonts w:ascii="Times New Roman" w:hAnsi="Times New Roman" w:cs="Times New Roman"/>
          <w:sz w:val="24"/>
          <w:szCs w:val="24"/>
        </w:rPr>
        <w:t xml:space="preserve"> resultas de lo ex</w:t>
      </w:r>
      <w:r w:rsidR="00F4426B">
        <w:rPr>
          <w:rFonts w:ascii="Times New Roman" w:hAnsi="Times New Roman" w:cs="Times New Roman"/>
          <w:sz w:val="24"/>
          <w:szCs w:val="24"/>
        </w:rPr>
        <w:t xml:space="preserve">puesto se mantiene subsistente, y con carácter urgente, </w:t>
      </w:r>
      <w:r w:rsidR="00FE4BB0" w:rsidRPr="004D6DD2">
        <w:rPr>
          <w:rFonts w:ascii="Times New Roman" w:hAnsi="Times New Roman" w:cs="Times New Roman"/>
          <w:sz w:val="24"/>
          <w:szCs w:val="24"/>
        </w:rPr>
        <w:t xml:space="preserve"> el interés de esta parte en una pronta remediac</w:t>
      </w:r>
      <w:r>
        <w:rPr>
          <w:rFonts w:ascii="Times New Roman" w:hAnsi="Times New Roman" w:cs="Times New Roman"/>
          <w:sz w:val="24"/>
          <w:szCs w:val="24"/>
        </w:rPr>
        <w:t xml:space="preserve">ión judicial por esta vía, y </w:t>
      </w:r>
      <w:r w:rsidR="00884286">
        <w:rPr>
          <w:rFonts w:ascii="Times New Roman" w:hAnsi="Times New Roman" w:cs="Times New Roman"/>
          <w:sz w:val="24"/>
          <w:szCs w:val="24"/>
        </w:rPr>
        <w:t xml:space="preserve">dictar el cese de los bloqueos que violan </w:t>
      </w:r>
      <w:r w:rsidR="00F4426B">
        <w:rPr>
          <w:rFonts w:ascii="Times New Roman" w:hAnsi="Times New Roman" w:cs="Times New Roman"/>
          <w:sz w:val="24"/>
          <w:szCs w:val="24"/>
        </w:rPr>
        <w:t>el derecho a la Seguridad Públic</w:t>
      </w:r>
      <w:r w:rsidR="00884286">
        <w:rPr>
          <w:rFonts w:ascii="Times New Roman" w:hAnsi="Times New Roman" w:cs="Times New Roman"/>
          <w:sz w:val="24"/>
          <w:szCs w:val="24"/>
        </w:rPr>
        <w:t>a.</w:t>
      </w:r>
      <w:r>
        <w:rPr>
          <w:rFonts w:ascii="Times New Roman" w:hAnsi="Times New Roman" w:cs="Times New Roman"/>
          <w:sz w:val="24"/>
          <w:szCs w:val="24"/>
        </w:rPr>
        <w:t xml:space="preserve"> </w:t>
      </w:r>
    </w:p>
    <w:p w14:paraId="58571294" w14:textId="77777777" w:rsidR="00884286" w:rsidRPr="00817141" w:rsidRDefault="00947AAA" w:rsidP="004E2083">
      <w:pPr>
        <w:jc w:val="both"/>
        <w:rPr>
          <w:rFonts w:ascii="Times New Roman" w:hAnsi="Times New Roman" w:cs="Times New Roman"/>
          <w:b/>
          <w:sz w:val="24"/>
          <w:szCs w:val="24"/>
        </w:rPr>
      </w:pPr>
      <w:r w:rsidRPr="00817141">
        <w:rPr>
          <w:rFonts w:ascii="Times New Roman" w:hAnsi="Times New Roman" w:cs="Times New Roman"/>
          <w:b/>
          <w:sz w:val="24"/>
          <w:szCs w:val="24"/>
        </w:rPr>
        <w:t>d)</w:t>
      </w:r>
      <w:r w:rsidR="00FE4BB0" w:rsidRPr="00817141">
        <w:rPr>
          <w:rFonts w:ascii="Times New Roman" w:hAnsi="Times New Roman" w:cs="Times New Roman"/>
          <w:b/>
          <w:sz w:val="24"/>
          <w:szCs w:val="24"/>
        </w:rPr>
        <w:t>. Inexistencia de un medio judicial más idóneo</w:t>
      </w:r>
    </w:p>
    <w:p w14:paraId="1F70949B" w14:textId="77777777" w:rsidR="00884286" w:rsidRDefault="00FE4BB0" w:rsidP="004E2083">
      <w:pPr>
        <w:jc w:val="both"/>
        <w:rPr>
          <w:rFonts w:ascii="Times New Roman" w:hAnsi="Times New Roman" w:cs="Times New Roman"/>
          <w:sz w:val="24"/>
          <w:szCs w:val="24"/>
        </w:rPr>
      </w:pPr>
      <w:r w:rsidRPr="004D6DD2">
        <w:rPr>
          <w:rFonts w:ascii="Times New Roman" w:hAnsi="Times New Roman" w:cs="Times New Roman"/>
          <w:sz w:val="24"/>
          <w:szCs w:val="24"/>
        </w:rPr>
        <w:t>. La situación descripta representa una gravísima alteración a los derechos constitucionalmente garanti</w:t>
      </w:r>
      <w:r w:rsidR="00884286">
        <w:rPr>
          <w:rFonts w:ascii="Times New Roman" w:hAnsi="Times New Roman" w:cs="Times New Roman"/>
          <w:sz w:val="24"/>
          <w:szCs w:val="24"/>
        </w:rPr>
        <w:t xml:space="preserve">zados </w:t>
      </w:r>
      <w:r w:rsidRPr="004D6DD2">
        <w:rPr>
          <w:rFonts w:ascii="Times New Roman" w:hAnsi="Times New Roman" w:cs="Times New Roman"/>
          <w:sz w:val="24"/>
          <w:szCs w:val="24"/>
        </w:rPr>
        <w:t xml:space="preserve"> que pone e</w:t>
      </w:r>
      <w:r w:rsidR="00884286">
        <w:rPr>
          <w:rFonts w:ascii="Times New Roman" w:hAnsi="Times New Roman" w:cs="Times New Roman"/>
          <w:sz w:val="24"/>
          <w:szCs w:val="24"/>
        </w:rPr>
        <w:t>n serio riesgo</w:t>
      </w:r>
      <w:r w:rsidR="00F4426B">
        <w:rPr>
          <w:rFonts w:ascii="Times New Roman" w:hAnsi="Times New Roman" w:cs="Times New Roman"/>
          <w:sz w:val="24"/>
          <w:szCs w:val="24"/>
        </w:rPr>
        <w:t xml:space="preserve"> a</w:t>
      </w:r>
      <w:r w:rsidR="00884286">
        <w:rPr>
          <w:rFonts w:ascii="Times New Roman" w:hAnsi="Times New Roman" w:cs="Times New Roman"/>
          <w:sz w:val="24"/>
          <w:szCs w:val="24"/>
        </w:rPr>
        <w:t xml:space="preserve">  </w:t>
      </w:r>
      <w:r w:rsidR="00F4426B">
        <w:rPr>
          <w:rFonts w:ascii="Times New Roman" w:hAnsi="Times New Roman" w:cs="Times New Roman"/>
          <w:sz w:val="24"/>
          <w:szCs w:val="24"/>
        </w:rPr>
        <w:t xml:space="preserve"> muchos ciuda</w:t>
      </w:r>
      <w:r w:rsidR="00884286">
        <w:rPr>
          <w:rFonts w:ascii="Times New Roman" w:hAnsi="Times New Roman" w:cs="Times New Roman"/>
          <w:sz w:val="24"/>
          <w:szCs w:val="24"/>
        </w:rPr>
        <w:t xml:space="preserve">danos, </w:t>
      </w:r>
    </w:p>
    <w:p w14:paraId="3D01B3CF" w14:textId="680BC164" w:rsidR="00F4426B" w:rsidRDefault="00FE4BB0" w:rsidP="004E2083">
      <w:pPr>
        <w:jc w:val="both"/>
        <w:rPr>
          <w:rFonts w:ascii="Times New Roman" w:hAnsi="Times New Roman" w:cs="Times New Roman"/>
          <w:sz w:val="24"/>
          <w:szCs w:val="24"/>
        </w:rPr>
      </w:pPr>
      <w:r w:rsidRPr="004D6DD2">
        <w:rPr>
          <w:rFonts w:ascii="Times New Roman" w:hAnsi="Times New Roman" w:cs="Times New Roman"/>
          <w:sz w:val="24"/>
          <w:szCs w:val="24"/>
        </w:rPr>
        <w:t xml:space="preserve"> El amparo es indudablemente procedente en este caso por la inoperancia de todos los demás trámites procesales legislados, para atender idóneamente al problema planteado, y la </w:t>
      </w:r>
      <w:r w:rsidR="00B36475" w:rsidRPr="004D6DD2">
        <w:rPr>
          <w:rFonts w:ascii="Times New Roman" w:hAnsi="Times New Roman" w:cs="Times New Roman"/>
          <w:sz w:val="24"/>
          <w:szCs w:val="24"/>
        </w:rPr>
        <w:t>innecesaridad</w:t>
      </w:r>
      <w:r w:rsidRPr="004D6DD2">
        <w:rPr>
          <w:rFonts w:ascii="Times New Roman" w:hAnsi="Times New Roman" w:cs="Times New Roman"/>
          <w:sz w:val="24"/>
          <w:szCs w:val="24"/>
        </w:rPr>
        <w:t xml:space="preserve"> de recurrir a un proceso más complejo o extenso.</w:t>
      </w:r>
    </w:p>
    <w:p w14:paraId="055BDA34" w14:textId="77777777" w:rsidR="00884286" w:rsidRDefault="00FE4BB0" w:rsidP="004E2083">
      <w:pPr>
        <w:jc w:val="both"/>
        <w:rPr>
          <w:rFonts w:ascii="Times New Roman" w:hAnsi="Times New Roman" w:cs="Times New Roman"/>
          <w:sz w:val="24"/>
          <w:szCs w:val="24"/>
        </w:rPr>
      </w:pPr>
      <w:r w:rsidRPr="004D6DD2">
        <w:rPr>
          <w:rFonts w:ascii="Times New Roman" w:hAnsi="Times New Roman" w:cs="Times New Roman"/>
          <w:sz w:val="24"/>
          <w:szCs w:val="24"/>
        </w:rPr>
        <w:t xml:space="preserve"> La notoria arbitrariedad del c</w:t>
      </w:r>
      <w:r w:rsidR="00884286">
        <w:rPr>
          <w:rFonts w:ascii="Times New Roman" w:hAnsi="Times New Roman" w:cs="Times New Roman"/>
          <w:sz w:val="24"/>
          <w:szCs w:val="24"/>
        </w:rPr>
        <w:t>omportamiento lesivo de la Municipalidad de Zárate</w:t>
      </w:r>
      <w:r w:rsidRPr="004D6DD2">
        <w:rPr>
          <w:rFonts w:ascii="Times New Roman" w:hAnsi="Times New Roman" w:cs="Times New Roman"/>
          <w:sz w:val="24"/>
          <w:szCs w:val="24"/>
        </w:rPr>
        <w:t xml:space="preserve"> y la urgencia con que deben ser adoptadas medidas correctivas  conduce a concluir que no haya un medio judicial más idóneo que esta acción de amparo.</w:t>
      </w:r>
    </w:p>
    <w:p w14:paraId="2FCEB3BD" w14:textId="77777777" w:rsidR="00884286" w:rsidRDefault="00884286" w:rsidP="004E2083">
      <w:pPr>
        <w:jc w:val="both"/>
        <w:rPr>
          <w:rFonts w:ascii="Times New Roman" w:hAnsi="Times New Roman" w:cs="Times New Roman"/>
          <w:sz w:val="24"/>
          <w:szCs w:val="24"/>
        </w:rPr>
      </w:pPr>
      <w:r>
        <w:rPr>
          <w:rFonts w:ascii="Times New Roman" w:hAnsi="Times New Roman" w:cs="Times New Roman"/>
          <w:sz w:val="24"/>
          <w:szCs w:val="24"/>
        </w:rPr>
        <w:t xml:space="preserve"> El proceder de la demandada</w:t>
      </w:r>
      <w:r w:rsidR="00FE4BB0" w:rsidRPr="004D6DD2">
        <w:rPr>
          <w:rFonts w:ascii="Times New Roman" w:hAnsi="Times New Roman" w:cs="Times New Roman"/>
          <w:sz w:val="24"/>
          <w:szCs w:val="24"/>
        </w:rPr>
        <w:t xml:space="preserve"> genera una restricción continua (progresivamente más grave, en razón de sus características) cuyos efectos perduran en el tiempo. De este modo, no sería aplicable el plazo perentorio de quince (15) días hábiles indicado en la Ley 16.</w:t>
      </w:r>
      <w:r>
        <w:rPr>
          <w:rFonts w:ascii="Times New Roman" w:hAnsi="Times New Roman" w:cs="Times New Roman"/>
          <w:sz w:val="24"/>
          <w:szCs w:val="24"/>
        </w:rPr>
        <w:t>986 en la medida en que el municipio mantenga vigente esta actitud</w:t>
      </w:r>
      <w:r w:rsidR="00FE4BB0" w:rsidRPr="004D6DD2">
        <w:rPr>
          <w:rFonts w:ascii="Times New Roman" w:hAnsi="Times New Roman" w:cs="Times New Roman"/>
          <w:sz w:val="24"/>
          <w:szCs w:val="24"/>
        </w:rPr>
        <w:t xml:space="preserve"> irraz</w:t>
      </w:r>
      <w:r>
        <w:rPr>
          <w:rFonts w:ascii="Times New Roman" w:hAnsi="Times New Roman" w:cs="Times New Roman"/>
          <w:sz w:val="24"/>
          <w:szCs w:val="24"/>
        </w:rPr>
        <w:t xml:space="preserve">onable </w:t>
      </w:r>
      <w:r w:rsidR="00FE4BB0" w:rsidRPr="004D6DD2">
        <w:rPr>
          <w:rFonts w:ascii="Times New Roman" w:hAnsi="Times New Roman" w:cs="Times New Roman"/>
          <w:sz w:val="24"/>
          <w:szCs w:val="24"/>
        </w:rPr>
        <w:t xml:space="preserve"> aunque a todo evento esta acción ha sido iniciada dentro del referido plazo de 15 días hábiles, contado desde el momento en el que lle</w:t>
      </w:r>
      <w:r>
        <w:rPr>
          <w:rFonts w:ascii="Times New Roman" w:hAnsi="Times New Roman" w:cs="Times New Roman"/>
          <w:sz w:val="24"/>
          <w:szCs w:val="24"/>
        </w:rPr>
        <w:t>garon a conocimiento del actor</w:t>
      </w:r>
      <w:r w:rsidR="00FE4BB0" w:rsidRPr="004D6DD2">
        <w:rPr>
          <w:rFonts w:ascii="Times New Roman" w:hAnsi="Times New Roman" w:cs="Times New Roman"/>
          <w:sz w:val="24"/>
          <w:szCs w:val="24"/>
        </w:rPr>
        <w:t xml:space="preserve"> –en el marco de los reclamos rec</w:t>
      </w:r>
      <w:r>
        <w:rPr>
          <w:rFonts w:ascii="Times New Roman" w:hAnsi="Times New Roman" w:cs="Times New Roman"/>
          <w:sz w:val="24"/>
          <w:szCs w:val="24"/>
        </w:rPr>
        <w:t xml:space="preserve">ibidos de numerosos vecinos </w:t>
      </w:r>
    </w:p>
    <w:p w14:paraId="27D23201" w14:textId="77777777" w:rsidR="00833ABF" w:rsidRPr="00817141" w:rsidRDefault="00833ABF" w:rsidP="004E2083">
      <w:pPr>
        <w:jc w:val="both"/>
        <w:rPr>
          <w:rFonts w:ascii="Times New Roman" w:hAnsi="Times New Roman" w:cs="Times New Roman"/>
          <w:b/>
          <w:sz w:val="24"/>
          <w:szCs w:val="24"/>
        </w:rPr>
      </w:pPr>
      <w:r w:rsidRPr="00817141">
        <w:rPr>
          <w:rFonts w:ascii="Times New Roman" w:hAnsi="Times New Roman" w:cs="Times New Roman"/>
          <w:b/>
          <w:sz w:val="24"/>
          <w:szCs w:val="24"/>
        </w:rPr>
        <w:t xml:space="preserve">La Ley 25.188 de Ética en el Ejercicio de la Función </w:t>
      </w:r>
      <w:proofErr w:type="gramStart"/>
      <w:r w:rsidRPr="00817141">
        <w:rPr>
          <w:rFonts w:ascii="Times New Roman" w:hAnsi="Times New Roman" w:cs="Times New Roman"/>
          <w:b/>
          <w:sz w:val="24"/>
          <w:szCs w:val="24"/>
        </w:rPr>
        <w:t>Pública .</w:t>
      </w:r>
      <w:proofErr w:type="gramEnd"/>
    </w:p>
    <w:p w14:paraId="45D509C2" w14:textId="77777777" w:rsidR="00833ABF" w:rsidRDefault="00833ABF" w:rsidP="004E2083">
      <w:pPr>
        <w:jc w:val="both"/>
        <w:rPr>
          <w:rFonts w:ascii="Times New Roman" w:hAnsi="Times New Roman" w:cs="Times New Roman"/>
          <w:sz w:val="24"/>
          <w:szCs w:val="24"/>
        </w:rPr>
      </w:pPr>
      <w:r w:rsidRPr="00833ABF">
        <w:rPr>
          <w:rFonts w:ascii="Times New Roman" w:hAnsi="Times New Roman" w:cs="Times New Roman"/>
          <w:sz w:val="24"/>
          <w:szCs w:val="24"/>
        </w:rPr>
        <w:t>Seguidamente, y con una clara influencia de lo dispuesto por la Convención Interamericana, en 1999 se sancionó la Ley 25.188 de Ética en el Ejercicio de la Función Pública, que establece “un conjunto de deberes, prohibiciones e incompatibilidades aplicables, sin excepción, a todas las personas que se desempeñen en la función pública en todos sus niveles y jerarquías, en forma permanente o transitoria, por elección popular, designación directa, por concurso o por cualquier otro medio legal, extendiéndose su aplicación a todos los magistrados, funcionarios y empleados del Estado”.</w:t>
      </w:r>
    </w:p>
    <w:p w14:paraId="18E43690" w14:textId="77777777" w:rsidR="00F042CD" w:rsidRDefault="00833ABF" w:rsidP="004E2083">
      <w:pPr>
        <w:jc w:val="both"/>
        <w:rPr>
          <w:rFonts w:ascii="Times New Roman" w:hAnsi="Times New Roman" w:cs="Times New Roman"/>
          <w:sz w:val="24"/>
          <w:szCs w:val="24"/>
        </w:rPr>
      </w:pPr>
      <w:r w:rsidRPr="00833ABF">
        <w:rPr>
          <w:rFonts w:ascii="Times New Roman" w:hAnsi="Times New Roman" w:cs="Times New Roman"/>
          <w:sz w:val="24"/>
          <w:szCs w:val="24"/>
        </w:rPr>
        <w:t xml:space="preserve"> En consonancia con lo manifestado en los párrafos anteriores, la Ley 25.188 fija pautas de comportamiento ético a los funcionarios públicos (artículo 2), de cumplimiento obligatorio, bajo apercibimiento de ser sancionados o removidos por los procedimientos establecidos en el régimen propio de su función (artículo 3). En lo particular, la ley dispone que los sujetos obligados deberán: a) Cumplir y hacer cumplir estrictamente Constitución Nacional, las leyes y los reglamentos que en su consecuencia se dicten y defender el sistema</w:t>
      </w:r>
      <w:r>
        <w:rPr>
          <w:rFonts w:ascii="Times New Roman" w:hAnsi="Times New Roman" w:cs="Times New Roman"/>
          <w:sz w:val="24"/>
          <w:szCs w:val="24"/>
        </w:rPr>
        <w:t xml:space="preserve"> republicano y democrático de </w:t>
      </w:r>
      <w:r w:rsidRPr="00833ABF">
        <w:rPr>
          <w:rFonts w:ascii="Times New Roman" w:hAnsi="Times New Roman" w:cs="Times New Roman"/>
          <w:sz w:val="24"/>
          <w:szCs w:val="24"/>
        </w:rPr>
        <w:t xml:space="preserve"> gobierno; b) Desempeñarse con la observancia y respeto de los principios y </w:t>
      </w:r>
      <w:r w:rsidRPr="00833ABF">
        <w:rPr>
          <w:rFonts w:ascii="Times New Roman" w:hAnsi="Times New Roman" w:cs="Times New Roman"/>
          <w:sz w:val="24"/>
          <w:szCs w:val="24"/>
        </w:rPr>
        <w:lastRenderedPageBreak/>
        <w:t>pautas éticas establecidas en la presente ley: honestidad, probidad, rectitud, buena fe y austeridad republicana; c) Velar en todos sus actos por los intereses del Estado, orientados a la satisfacción del bienestar general, privilegiando de esa manera el inter</w:t>
      </w:r>
      <w:r w:rsidR="00F042CD">
        <w:rPr>
          <w:rFonts w:ascii="Times New Roman" w:hAnsi="Times New Roman" w:cs="Times New Roman"/>
          <w:sz w:val="24"/>
          <w:szCs w:val="24"/>
        </w:rPr>
        <w:t>és público sobre el particular, entre otros( remitiéndome a la brevedad</w:t>
      </w:r>
      <w:r w:rsidRPr="00833ABF">
        <w:rPr>
          <w:rFonts w:ascii="Times New Roman" w:hAnsi="Times New Roman" w:cs="Times New Roman"/>
          <w:sz w:val="24"/>
          <w:szCs w:val="24"/>
        </w:rPr>
        <w:t xml:space="preserve">) </w:t>
      </w:r>
      <w:r w:rsidR="00F042CD">
        <w:rPr>
          <w:rFonts w:ascii="Times New Roman" w:hAnsi="Times New Roman" w:cs="Times New Roman"/>
          <w:sz w:val="24"/>
          <w:szCs w:val="24"/>
        </w:rPr>
        <w:t>.</w:t>
      </w:r>
    </w:p>
    <w:p w14:paraId="060DF90C" w14:textId="77777777" w:rsidR="00F042CD" w:rsidRDefault="00F042CD" w:rsidP="004E2083">
      <w:pPr>
        <w:jc w:val="both"/>
        <w:rPr>
          <w:rFonts w:ascii="Times New Roman" w:hAnsi="Times New Roman" w:cs="Times New Roman"/>
          <w:sz w:val="24"/>
          <w:szCs w:val="24"/>
        </w:rPr>
      </w:pPr>
      <w:r>
        <w:rPr>
          <w:rFonts w:ascii="Times New Roman" w:hAnsi="Times New Roman" w:cs="Times New Roman"/>
          <w:sz w:val="24"/>
          <w:szCs w:val="24"/>
        </w:rPr>
        <w:t>P</w:t>
      </w:r>
      <w:r w:rsidR="00EA7D4C">
        <w:rPr>
          <w:rFonts w:ascii="Times New Roman" w:hAnsi="Times New Roman" w:cs="Times New Roman"/>
          <w:sz w:val="24"/>
          <w:szCs w:val="24"/>
        </w:rPr>
        <w:t>ero es menester destacar</w:t>
      </w:r>
      <w:r>
        <w:rPr>
          <w:rFonts w:ascii="Times New Roman" w:hAnsi="Times New Roman" w:cs="Times New Roman"/>
          <w:sz w:val="24"/>
          <w:szCs w:val="24"/>
        </w:rPr>
        <w:t xml:space="preserve"> la obligación que se desprende de esta norma, y que hace a la aplicación del litigio que nos ocupa que es la de</w:t>
      </w:r>
      <w:r w:rsidR="00833ABF" w:rsidRPr="00833ABF">
        <w:rPr>
          <w:rFonts w:ascii="Times New Roman" w:hAnsi="Times New Roman" w:cs="Times New Roman"/>
          <w:sz w:val="24"/>
          <w:szCs w:val="24"/>
        </w:rPr>
        <w:t xml:space="preserve"> </w:t>
      </w:r>
      <w:r>
        <w:rPr>
          <w:rFonts w:ascii="Times New Roman" w:hAnsi="Times New Roman" w:cs="Times New Roman"/>
          <w:sz w:val="24"/>
          <w:szCs w:val="24"/>
        </w:rPr>
        <w:t>“</w:t>
      </w:r>
      <w:r w:rsidR="00833ABF" w:rsidRPr="00833ABF">
        <w:rPr>
          <w:rFonts w:ascii="Times New Roman" w:hAnsi="Times New Roman" w:cs="Times New Roman"/>
          <w:sz w:val="24"/>
          <w:szCs w:val="24"/>
        </w:rPr>
        <w:t>Salvaguardar la seguridad nacional, el orden público, o la salud o la moral públicas.</w:t>
      </w:r>
      <w:r>
        <w:rPr>
          <w:rFonts w:ascii="Times New Roman" w:hAnsi="Times New Roman" w:cs="Times New Roman"/>
          <w:sz w:val="24"/>
          <w:szCs w:val="24"/>
        </w:rPr>
        <w:t>”</w:t>
      </w:r>
      <w:r w:rsidR="00F4426B">
        <w:rPr>
          <w:rFonts w:ascii="Times New Roman" w:hAnsi="Times New Roman" w:cs="Times New Roman"/>
          <w:sz w:val="24"/>
          <w:szCs w:val="24"/>
        </w:rPr>
        <w:t xml:space="preserve"> y de del accionar del municipio demandado queda evidenciado el incumplimiento a dicha legislación vigente.</w:t>
      </w:r>
    </w:p>
    <w:p w14:paraId="611806D1" w14:textId="77777777" w:rsidR="00F042CD" w:rsidRPr="00F042CD" w:rsidRDefault="00FE4BB0" w:rsidP="004E2083">
      <w:pPr>
        <w:jc w:val="both"/>
        <w:rPr>
          <w:rFonts w:ascii="Times New Roman" w:hAnsi="Times New Roman" w:cs="Times New Roman"/>
          <w:sz w:val="24"/>
          <w:szCs w:val="24"/>
        </w:rPr>
      </w:pPr>
      <w:r w:rsidRPr="00F042CD">
        <w:rPr>
          <w:rFonts w:ascii="Times New Roman" w:hAnsi="Times New Roman" w:cs="Times New Roman"/>
          <w:sz w:val="24"/>
          <w:szCs w:val="24"/>
        </w:rPr>
        <w:t>. En conclusión, a la luz de las consideraciones expuestas se observa que los requisitos de admisibilidad de este amparo se encuentran plenamente cumplidos</w:t>
      </w:r>
      <w:r w:rsidR="00F042CD" w:rsidRPr="00F042CD">
        <w:rPr>
          <w:rFonts w:ascii="Times New Roman" w:hAnsi="Times New Roman" w:cs="Times New Roman"/>
          <w:sz w:val="24"/>
          <w:szCs w:val="24"/>
        </w:rPr>
        <w:t>.</w:t>
      </w:r>
    </w:p>
    <w:p w14:paraId="71CA6860" w14:textId="77777777" w:rsidR="00F042CD" w:rsidRDefault="00F042CD" w:rsidP="004E2083">
      <w:pPr>
        <w:jc w:val="both"/>
        <w:rPr>
          <w:rFonts w:ascii="Times New Roman" w:hAnsi="Times New Roman" w:cs="Times New Roman"/>
          <w:sz w:val="24"/>
          <w:szCs w:val="24"/>
        </w:rPr>
      </w:pPr>
    </w:p>
    <w:p w14:paraId="7D130CA7" w14:textId="77777777" w:rsidR="00817141" w:rsidRDefault="00817141" w:rsidP="004E2083">
      <w:pPr>
        <w:jc w:val="both"/>
        <w:rPr>
          <w:rFonts w:ascii="Times New Roman" w:hAnsi="Times New Roman" w:cs="Times New Roman"/>
          <w:sz w:val="24"/>
          <w:szCs w:val="24"/>
        </w:rPr>
      </w:pPr>
    </w:p>
    <w:p w14:paraId="5ED96484" w14:textId="77777777" w:rsidR="00812C40" w:rsidRPr="00817141" w:rsidRDefault="00817141" w:rsidP="004E2083">
      <w:pPr>
        <w:jc w:val="both"/>
        <w:rPr>
          <w:rFonts w:ascii="Times New Roman" w:hAnsi="Times New Roman" w:cs="Times New Roman"/>
          <w:b/>
          <w:sz w:val="24"/>
          <w:szCs w:val="24"/>
          <w:u w:val="single"/>
        </w:rPr>
      </w:pPr>
      <w:r w:rsidRPr="00817141">
        <w:rPr>
          <w:rFonts w:ascii="Times New Roman" w:hAnsi="Times New Roman" w:cs="Times New Roman"/>
          <w:b/>
          <w:sz w:val="24"/>
          <w:szCs w:val="24"/>
        </w:rPr>
        <w:t>4.</w:t>
      </w:r>
      <w:r w:rsidRPr="00817141">
        <w:rPr>
          <w:rFonts w:ascii="Times New Roman" w:hAnsi="Times New Roman" w:cs="Times New Roman"/>
          <w:b/>
          <w:sz w:val="24"/>
          <w:szCs w:val="24"/>
          <w:u w:val="single"/>
        </w:rPr>
        <w:t>F</w:t>
      </w:r>
      <w:r w:rsidR="000D15AD" w:rsidRPr="00817141">
        <w:rPr>
          <w:rFonts w:ascii="Times New Roman" w:hAnsi="Times New Roman" w:cs="Times New Roman"/>
          <w:b/>
          <w:sz w:val="24"/>
          <w:szCs w:val="24"/>
          <w:u w:val="single"/>
        </w:rPr>
        <w:t>UNDAMENTOS DEL AMPARO</w:t>
      </w:r>
      <w:r w:rsidR="00812C40" w:rsidRPr="00817141">
        <w:rPr>
          <w:rFonts w:ascii="Times New Roman" w:hAnsi="Times New Roman" w:cs="Times New Roman"/>
          <w:b/>
          <w:sz w:val="24"/>
          <w:szCs w:val="24"/>
          <w:u w:val="single"/>
        </w:rPr>
        <w:t xml:space="preserve">: </w:t>
      </w:r>
      <w:r w:rsidR="000D15AD" w:rsidRPr="00817141">
        <w:rPr>
          <w:rFonts w:ascii="Times New Roman" w:hAnsi="Times New Roman" w:cs="Times New Roman"/>
          <w:b/>
          <w:sz w:val="24"/>
          <w:szCs w:val="24"/>
          <w:u w:val="single"/>
        </w:rPr>
        <w:t>Ilegalidad y arbitrariedad manifiestas</w:t>
      </w:r>
    </w:p>
    <w:p w14:paraId="54F213EA" w14:textId="1A93E3A9" w:rsidR="00812C40" w:rsidRPr="00812C40" w:rsidRDefault="00812C40" w:rsidP="004E2083">
      <w:pPr>
        <w:jc w:val="both"/>
        <w:rPr>
          <w:rFonts w:ascii="Times New Roman" w:hAnsi="Times New Roman" w:cs="Times New Roman"/>
          <w:sz w:val="24"/>
          <w:szCs w:val="24"/>
        </w:rPr>
      </w:pPr>
      <w:r w:rsidRPr="00812C40">
        <w:rPr>
          <w:rFonts w:ascii="Times New Roman" w:hAnsi="Times New Roman" w:cs="Times New Roman"/>
          <w:sz w:val="24"/>
          <w:szCs w:val="24"/>
        </w:rPr>
        <w:t xml:space="preserve"> En el</w:t>
      </w:r>
      <w:r w:rsidR="000D15AD" w:rsidRPr="00812C40">
        <w:rPr>
          <w:rFonts w:ascii="Times New Roman" w:hAnsi="Times New Roman" w:cs="Times New Roman"/>
          <w:sz w:val="24"/>
          <w:szCs w:val="24"/>
        </w:rPr>
        <w:t xml:space="preserve"> caso, estaríamos frente a un acto de alcance general manifiesta, insalvable y absolutamente arbitraria e ilegal , siendo estos actos  administrativos de alcance general adquieren  efectos jurídicos directos con relación a terceros, en desmedro de sus derechos </w:t>
      </w:r>
      <w:r w:rsidR="00817141">
        <w:rPr>
          <w:rFonts w:ascii="Times New Roman" w:hAnsi="Times New Roman" w:cs="Times New Roman"/>
          <w:sz w:val="24"/>
          <w:szCs w:val="24"/>
        </w:rPr>
        <w:t>c</w:t>
      </w:r>
      <w:r w:rsidR="000D15AD" w:rsidRPr="00812C40">
        <w:rPr>
          <w:rFonts w:ascii="Times New Roman" w:hAnsi="Times New Roman" w:cs="Times New Roman"/>
          <w:sz w:val="24"/>
          <w:szCs w:val="24"/>
        </w:rPr>
        <w:t>omo consecuencia de lo hasta aquí indicado, se conclu</w:t>
      </w:r>
      <w:r w:rsidRPr="00812C40">
        <w:rPr>
          <w:rFonts w:ascii="Times New Roman" w:hAnsi="Times New Roman" w:cs="Times New Roman"/>
          <w:sz w:val="24"/>
          <w:szCs w:val="24"/>
        </w:rPr>
        <w:t>ye, de forma preliminar, que  l</w:t>
      </w:r>
      <w:r w:rsidR="000D15AD" w:rsidRPr="00812C40">
        <w:rPr>
          <w:rFonts w:ascii="Times New Roman" w:hAnsi="Times New Roman" w:cs="Times New Roman"/>
          <w:sz w:val="24"/>
          <w:szCs w:val="24"/>
        </w:rPr>
        <w:t>o expuesto basta para descalificar definitivamente</w:t>
      </w:r>
      <w:r w:rsidRPr="00812C40">
        <w:rPr>
          <w:rFonts w:ascii="Times New Roman" w:hAnsi="Times New Roman" w:cs="Times New Roman"/>
          <w:sz w:val="24"/>
          <w:szCs w:val="24"/>
        </w:rPr>
        <w:t xml:space="preserve"> la conducta que se le enrostra a la Municipalidad de Zárate al </w:t>
      </w:r>
      <w:r w:rsidR="00B36475" w:rsidRPr="00812C40">
        <w:rPr>
          <w:rFonts w:ascii="Times New Roman" w:hAnsi="Times New Roman" w:cs="Times New Roman"/>
          <w:sz w:val="24"/>
          <w:szCs w:val="24"/>
        </w:rPr>
        <w:t>bloquear</w:t>
      </w:r>
      <w:r w:rsidRPr="00812C40">
        <w:rPr>
          <w:rFonts w:ascii="Times New Roman" w:hAnsi="Times New Roman" w:cs="Times New Roman"/>
          <w:sz w:val="24"/>
          <w:szCs w:val="24"/>
        </w:rPr>
        <w:t xml:space="preserve"> los accesos a la Central Nuclear</w:t>
      </w:r>
      <w:r w:rsidR="000D15AD" w:rsidRPr="00812C40">
        <w:rPr>
          <w:rFonts w:ascii="Times New Roman" w:hAnsi="Times New Roman" w:cs="Times New Roman"/>
          <w:sz w:val="24"/>
          <w:szCs w:val="24"/>
        </w:rPr>
        <w:t>, y confirmar la arbitrariedad e ilegalidad manifi</w:t>
      </w:r>
      <w:r w:rsidRPr="00812C40">
        <w:rPr>
          <w:rFonts w:ascii="Times New Roman" w:hAnsi="Times New Roman" w:cs="Times New Roman"/>
          <w:sz w:val="24"/>
          <w:szCs w:val="24"/>
        </w:rPr>
        <w:t xml:space="preserve">estas de la conducta </w:t>
      </w:r>
      <w:r w:rsidR="000D15AD" w:rsidRPr="00812C40">
        <w:rPr>
          <w:rFonts w:ascii="Times New Roman" w:hAnsi="Times New Roman" w:cs="Times New Roman"/>
          <w:sz w:val="24"/>
          <w:szCs w:val="24"/>
        </w:rPr>
        <w:t xml:space="preserve"> en tanto restringe</w:t>
      </w:r>
      <w:r w:rsidRPr="00812C40">
        <w:rPr>
          <w:rFonts w:ascii="Times New Roman" w:hAnsi="Times New Roman" w:cs="Times New Roman"/>
          <w:sz w:val="24"/>
          <w:szCs w:val="24"/>
        </w:rPr>
        <w:t xml:space="preserve"> el cumplimiento de los p</w:t>
      </w:r>
      <w:r w:rsidR="004E2083">
        <w:rPr>
          <w:rFonts w:ascii="Times New Roman" w:hAnsi="Times New Roman" w:cs="Times New Roman"/>
          <w:sz w:val="24"/>
          <w:szCs w:val="24"/>
        </w:rPr>
        <w:t>roced</w:t>
      </w:r>
      <w:r w:rsidRPr="00812C40">
        <w:rPr>
          <w:rFonts w:ascii="Times New Roman" w:hAnsi="Times New Roman" w:cs="Times New Roman"/>
          <w:sz w:val="24"/>
          <w:szCs w:val="24"/>
        </w:rPr>
        <w:t>i</w:t>
      </w:r>
      <w:r w:rsidR="004E2083">
        <w:rPr>
          <w:rFonts w:ascii="Times New Roman" w:hAnsi="Times New Roman" w:cs="Times New Roman"/>
          <w:sz w:val="24"/>
          <w:szCs w:val="24"/>
        </w:rPr>
        <w:t>mie</w:t>
      </w:r>
      <w:r w:rsidRPr="00812C40">
        <w:rPr>
          <w:rFonts w:ascii="Times New Roman" w:hAnsi="Times New Roman" w:cs="Times New Roman"/>
          <w:sz w:val="24"/>
          <w:szCs w:val="24"/>
        </w:rPr>
        <w:t>ntos de</w:t>
      </w:r>
      <w:r w:rsidR="008A1E0C">
        <w:rPr>
          <w:rFonts w:ascii="Times New Roman" w:hAnsi="Times New Roman" w:cs="Times New Roman"/>
          <w:sz w:val="24"/>
          <w:szCs w:val="24"/>
        </w:rPr>
        <w:t xml:space="preserve"> </w:t>
      </w:r>
      <w:r w:rsidRPr="00812C40">
        <w:rPr>
          <w:rFonts w:ascii="Times New Roman" w:hAnsi="Times New Roman" w:cs="Times New Roman"/>
          <w:sz w:val="24"/>
          <w:szCs w:val="24"/>
        </w:rPr>
        <w:t>l</w:t>
      </w:r>
      <w:r w:rsidR="008A1E0C">
        <w:rPr>
          <w:rFonts w:ascii="Times New Roman" w:hAnsi="Times New Roman" w:cs="Times New Roman"/>
          <w:sz w:val="24"/>
          <w:szCs w:val="24"/>
        </w:rPr>
        <w:t>os</w:t>
      </w:r>
      <w:r w:rsidRPr="00812C40">
        <w:rPr>
          <w:rFonts w:ascii="Times New Roman" w:hAnsi="Times New Roman" w:cs="Times New Roman"/>
          <w:sz w:val="24"/>
          <w:szCs w:val="24"/>
        </w:rPr>
        <w:t xml:space="preserve"> Plan</w:t>
      </w:r>
      <w:r w:rsidR="008A1E0C">
        <w:rPr>
          <w:rFonts w:ascii="Times New Roman" w:hAnsi="Times New Roman" w:cs="Times New Roman"/>
          <w:sz w:val="24"/>
          <w:szCs w:val="24"/>
        </w:rPr>
        <w:t>es</w:t>
      </w:r>
      <w:r w:rsidRPr="00812C40">
        <w:rPr>
          <w:rFonts w:ascii="Times New Roman" w:hAnsi="Times New Roman" w:cs="Times New Roman"/>
          <w:sz w:val="24"/>
          <w:szCs w:val="24"/>
        </w:rPr>
        <w:t xml:space="preserve"> de Emergencia</w:t>
      </w:r>
      <w:r w:rsidR="004E2083">
        <w:rPr>
          <w:rFonts w:ascii="Times New Roman" w:hAnsi="Times New Roman" w:cs="Times New Roman"/>
          <w:sz w:val="24"/>
          <w:szCs w:val="24"/>
        </w:rPr>
        <w:t xml:space="preserve"> de Evacuación,</w:t>
      </w:r>
      <w:r w:rsidRPr="00812C40">
        <w:rPr>
          <w:rFonts w:ascii="Times New Roman" w:hAnsi="Times New Roman" w:cs="Times New Roman"/>
          <w:sz w:val="24"/>
          <w:szCs w:val="24"/>
        </w:rPr>
        <w:t xml:space="preserve"> ante situaciones que pudieran surgir</w:t>
      </w:r>
      <w:r w:rsidR="004E2083">
        <w:rPr>
          <w:rFonts w:ascii="Times New Roman" w:hAnsi="Times New Roman" w:cs="Times New Roman"/>
          <w:sz w:val="24"/>
          <w:szCs w:val="24"/>
        </w:rPr>
        <w:t xml:space="preserve"> </w:t>
      </w:r>
      <w:r w:rsidRPr="00812C40">
        <w:rPr>
          <w:rFonts w:ascii="Times New Roman" w:hAnsi="Times New Roman" w:cs="Times New Roman"/>
          <w:sz w:val="24"/>
          <w:szCs w:val="24"/>
        </w:rPr>
        <w:t xml:space="preserve">en el ámbito de las dos unidades de la Central Nuclear Atucha. </w:t>
      </w:r>
    </w:p>
    <w:p w14:paraId="65F2CA6D" w14:textId="77777777" w:rsidR="00624330" w:rsidRDefault="00624330" w:rsidP="004E2083">
      <w:pPr>
        <w:jc w:val="both"/>
        <w:rPr>
          <w:rFonts w:ascii="Times New Roman" w:hAnsi="Times New Roman" w:cs="Times New Roman"/>
          <w:sz w:val="24"/>
          <w:szCs w:val="24"/>
        </w:rPr>
      </w:pPr>
    </w:p>
    <w:p w14:paraId="2E4CB04F" w14:textId="77777777" w:rsidR="00624330" w:rsidRPr="004E2083" w:rsidRDefault="00624330" w:rsidP="004E2083">
      <w:pPr>
        <w:jc w:val="both"/>
        <w:rPr>
          <w:rFonts w:ascii="Times New Roman" w:hAnsi="Times New Roman" w:cs="Times New Roman"/>
          <w:b/>
          <w:sz w:val="24"/>
          <w:szCs w:val="24"/>
          <w:u w:val="single"/>
        </w:rPr>
      </w:pPr>
      <w:r w:rsidRPr="00817141">
        <w:rPr>
          <w:rFonts w:ascii="Times New Roman" w:hAnsi="Times New Roman" w:cs="Times New Roman"/>
          <w:b/>
          <w:sz w:val="24"/>
          <w:szCs w:val="24"/>
        </w:rPr>
        <w:t xml:space="preserve">6) </w:t>
      </w:r>
      <w:r w:rsidRPr="004E2083">
        <w:rPr>
          <w:rFonts w:ascii="Times New Roman" w:hAnsi="Times New Roman" w:cs="Times New Roman"/>
          <w:b/>
          <w:sz w:val="24"/>
          <w:szCs w:val="24"/>
          <w:u w:val="single"/>
        </w:rPr>
        <w:t>SOLICITA MEDIDA CAUTELAR</w:t>
      </w:r>
    </w:p>
    <w:p w14:paraId="4F149214" w14:textId="77777777" w:rsidR="00624330" w:rsidRDefault="00624330" w:rsidP="004E2083">
      <w:pPr>
        <w:jc w:val="both"/>
        <w:rPr>
          <w:rFonts w:ascii="Times New Roman" w:hAnsi="Times New Roman" w:cs="Times New Roman"/>
          <w:sz w:val="24"/>
          <w:szCs w:val="24"/>
        </w:rPr>
      </w:pPr>
    </w:p>
    <w:p w14:paraId="6334D8C3" w14:textId="77777777" w:rsidR="00624330" w:rsidRDefault="004E2083" w:rsidP="004E2083">
      <w:pPr>
        <w:jc w:val="both"/>
        <w:rPr>
          <w:rFonts w:ascii="Times New Roman" w:hAnsi="Times New Roman" w:cs="Times New Roman"/>
          <w:sz w:val="24"/>
          <w:szCs w:val="24"/>
        </w:rPr>
      </w:pPr>
      <w:r>
        <w:rPr>
          <w:rFonts w:ascii="Times New Roman" w:hAnsi="Times New Roman" w:cs="Times New Roman"/>
          <w:sz w:val="24"/>
          <w:szCs w:val="24"/>
        </w:rPr>
        <w:t xml:space="preserve"> Como se vio</w:t>
      </w:r>
      <w:r w:rsidR="00624330">
        <w:rPr>
          <w:rFonts w:ascii="Times New Roman" w:hAnsi="Times New Roman" w:cs="Times New Roman"/>
          <w:sz w:val="24"/>
          <w:szCs w:val="24"/>
        </w:rPr>
        <w:t xml:space="preserve">, todos los argumentos  son </w:t>
      </w:r>
      <w:r w:rsidR="000D15AD" w:rsidRPr="00812C40">
        <w:rPr>
          <w:rFonts w:ascii="Times New Roman" w:hAnsi="Times New Roman" w:cs="Times New Roman"/>
          <w:sz w:val="24"/>
          <w:szCs w:val="24"/>
        </w:rPr>
        <w:t xml:space="preserve"> presupuestos de procedencia para un pedido cautelar como el formulado, a cuyo efecto debe tenerse además en cuenta que su objeto (por ser provisorio, y no definitivo) no se confunde con el d</w:t>
      </w:r>
      <w:r w:rsidR="00624330">
        <w:rPr>
          <w:rFonts w:ascii="Times New Roman" w:hAnsi="Times New Roman" w:cs="Times New Roman"/>
          <w:sz w:val="24"/>
          <w:szCs w:val="24"/>
        </w:rPr>
        <w:t xml:space="preserve">e la pretensión principal. </w:t>
      </w:r>
    </w:p>
    <w:p w14:paraId="7D6CA653" w14:textId="77777777" w:rsidR="00624330" w:rsidRPr="004E2083" w:rsidRDefault="000D15AD" w:rsidP="004E2083">
      <w:pPr>
        <w:jc w:val="both"/>
        <w:rPr>
          <w:rFonts w:ascii="Times New Roman" w:hAnsi="Times New Roman" w:cs="Times New Roman"/>
          <w:b/>
          <w:sz w:val="24"/>
          <w:szCs w:val="24"/>
        </w:rPr>
      </w:pPr>
      <w:r w:rsidRPr="004E2083">
        <w:rPr>
          <w:rFonts w:ascii="Times New Roman" w:hAnsi="Times New Roman" w:cs="Times New Roman"/>
          <w:b/>
          <w:sz w:val="24"/>
          <w:szCs w:val="24"/>
        </w:rPr>
        <w:t>Verosimilitud del derecho.</w:t>
      </w:r>
    </w:p>
    <w:p w14:paraId="4C35B729" w14:textId="77777777" w:rsidR="00624330" w:rsidRDefault="000D15AD" w:rsidP="004E2083">
      <w:pPr>
        <w:jc w:val="both"/>
        <w:rPr>
          <w:rFonts w:ascii="Times New Roman" w:hAnsi="Times New Roman" w:cs="Times New Roman"/>
          <w:sz w:val="24"/>
          <w:szCs w:val="24"/>
        </w:rPr>
      </w:pPr>
      <w:r w:rsidRPr="00812C40">
        <w:rPr>
          <w:rFonts w:ascii="Times New Roman" w:hAnsi="Times New Roman" w:cs="Times New Roman"/>
          <w:sz w:val="24"/>
          <w:szCs w:val="24"/>
        </w:rPr>
        <w:t xml:space="preserve"> Sobre el particular, y sin perjuicio de que nos remitimos a lo expuesto en los capítulos precedentes, c</w:t>
      </w:r>
      <w:r w:rsidR="00624330">
        <w:rPr>
          <w:rFonts w:ascii="Times New Roman" w:hAnsi="Times New Roman" w:cs="Times New Roman"/>
          <w:sz w:val="24"/>
          <w:szCs w:val="24"/>
        </w:rPr>
        <w:t xml:space="preserve">abe reiterar aquí que: </w:t>
      </w:r>
      <w:r w:rsidRPr="00812C40">
        <w:rPr>
          <w:rFonts w:ascii="Times New Roman" w:hAnsi="Times New Roman" w:cs="Times New Roman"/>
          <w:sz w:val="24"/>
          <w:szCs w:val="24"/>
        </w:rPr>
        <w:t xml:space="preserve"> la “verosimilitud del derecho” que aquí se invoca es incuestionable, y surge de la simple constatación de los hechos de la causa.</w:t>
      </w:r>
    </w:p>
    <w:p w14:paraId="43C08739" w14:textId="77777777" w:rsidR="008A1E0C" w:rsidRDefault="008A1E0C" w:rsidP="004E208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Cabe recordar que, </w:t>
      </w:r>
      <w:r w:rsidR="000D15AD" w:rsidRPr="00812C40">
        <w:rPr>
          <w:rFonts w:ascii="Times New Roman" w:hAnsi="Times New Roman" w:cs="Times New Roman"/>
          <w:sz w:val="24"/>
          <w:szCs w:val="24"/>
        </w:rPr>
        <w:t>como resulta de la naturaleza de las medidas cautelares, ellas no exigen de los magistrados el examen de la certeza sobre la existencia del derecho pretendido, sino sólo de su verosimilitud. Es más, el juicio de verdad en esta materia se encuentra en oposición a la finalidad del instituto cautelar, que no es otra cosa que atender a aquello que no excede del marco de lo hipotético, dentro del cual, asimismo</w:t>
      </w:r>
      <w:r>
        <w:rPr>
          <w:rFonts w:ascii="Times New Roman" w:hAnsi="Times New Roman" w:cs="Times New Roman"/>
          <w:sz w:val="24"/>
          <w:szCs w:val="24"/>
        </w:rPr>
        <w:t>, agota su virtualidad</w:t>
      </w:r>
      <w:r w:rsidR="00624330">
        <w:rPr>
          <w:rFonts w:ascii="Times New Roman" w:hAnsi="Times New Roman" w:cs="Times New Roman"/>
          <w:sz w:val="24"/>
          <w:szCs w:val="24"/>
        </w:rPr>
        <w:t xml:space="preserve"> </w:t>
      </w:r>
      <w:r w:rsidR="000D15AD" w:rsidRPr="00812C40">
        <w:rPr>
          <w:rFonts w:ascii="Times New Roman" w:hAnsi="Times New Roman" w:cs="Times New Roman"/>
          <w:sz w:val="24"/>
          <w:szCs w:val="24"/>
        </w:rPr>
        <w:t>CSJN, “</w:t>
      </w:r>
      <w:proofErr w:type="spellStart"/>
      <w:r w:rsidR="000D15AD" w:rsidRPr="00812C40">
        <w:rPr>
          <w:rFonts w:ascii="Times New Roman" w:hAnsi="Times New Roman" w:cs="Times New Roman"/>
          <w:sz w:val="24"/>
          <w:szCs w:val="24"/>
        </w:rPr>
        <w:t>Forestadora</w:t>
      </w:r>
      <w:proofErr w:type="spellEnd"/>
      <w:r w:rsidR="000D15AD" w:rsidRPr="00812C40">
        <w:rPr>
          <w:rFonts w:ascii="Times New Roman" w:hAnsi="Times New Roman" w:cs="Times New Roman"/>
          <w:sz w:val="24"/>
          <w:szCs w:val="24"/>
        </w:rPr>
        <w:t xml:space="preserve"> </w:t>
      </w:r>
      <w:proofErr w:type="spellStart"/>
      <w:r w:rsidR="000D15AD" w:rsidRPr="00812C40">
        <w:rPr>
          <w:rFonts w:ascii="Times New Roman" w:hAnsi="Times New Roman" w:cs="Times New Roman"/>
          <w:sz w:val="24"/>
          <w:szCs w:val="24"/>
        </w:rPr>
        <w:t>Tapebicuá</w:t>
      </w:r>
      <w:proofErr w:type="spellEnd"/>
      <w:r w:rsidR="000D15AD" w:rsidRPr="00812C40">
        <w:rPr>
          <w:rFonts w:ascii="Times New Roman" w:hAnsi="Times New Roman" w:cs="Times New Roman"/>
          <w:sz w:val="24"/>
          <w:szCs w:val="24"/>
        </w:rPr>
        <w:t xml:space="preserve"> S.A v. Administración Federal</w:t>
      </w:r>
      <w:r w:rsidR="00624330">
        <w:rPr>
          <w:rFonts w:ascii="Times New Roman" w:hAnsi="Times New Roman" w:cs="Times New Roman"/>
          <w:sz w:val="24"/>
          <w:szCs w:val="24"/>
        </w:rPr>
        <w:t xml:space="preserve"> de Ingresos Públicos –AFIP-”.</w:t>
      </w:r>
    </w:p>
    <w:p w14:paraId="4C105BB1" w14:textId="77777777" w:rsidR="002302E6" w:rsidRDefault="00624330" w:rsidP="004E2083">
      <w:pPr>
        <w:jc w:val="both"/>
        <w:rPr>
          <w:rFonts w:ascii="Times New Roman" w:hAnsi="Times New Roman" w:cs="Times New Roman"/>
          <w:sz w:val="24"/>
          <w:szCs w:val="24"/>
        </w:rPr>
      </w:pPr>
      <w:r>
        <w:rPr>
          <w:rFonts w:ascii="Times New Roman" w:hAnsi="Times New Roman" w:cs="Times New Roman"/>
          <w:sz w:val="24"/>
          <w:szCs w:val="24"/>
        </w:rPr>
        <w:t xml:space="preserve"> </w:t>
      </w:r>
      <w:r w:rsidR="000D15AD" w:rsidRPr="00812C40">
        <w:rPr>
          <w:rFonts w:ascii="Times New Roman" w:hAnsi="Times New Roman" w:cs="Times New Roman"/>
          <w:sz w:val="24"/>
          <w:szCs w:val="24"/>
        </w:rPr>
        <w:t xml:space="preserve"> En igua</w:t>
      </w:r>
      <w:r w:rsidR="008A1E0C">
        <w:rPr>
          <w:rFonts w:ascii="Times New Roman" w:hAnsi="Times New Roman" w:cs="Times New Roman"/>
          <w:sz w:val="24"/>
          <w:szCs w:val="24"/>
        </w:rPr>
        <w:t xml:space="preserve">l sentido, se ha explicado que, </w:t>
      </w:r>
      <w:r w:rsidR="000D15AD" w:rsidRPr="00812C40">
        <w:rPr>
          <w:rFonts w:ascii="Times New Roman" w:hAnsi="Times New Roman" w:cs="Times New Roman"/>
          <w:sz w:val="24"/>
          <w:szCs w:val="24"/>
        </w:rPr>
        <w:t>verosimilitud no significa la prueba terminante y plena del derecho invocado, sino, simplemente, la mera presunc</w:t>
      </w:r>
      <w:r>
        <w:rPr>
          <w:rFonts w:ascii="Times New Roman" w:hAnsi="Times New Roman" w:cs="Times New Roman"/>
          <w:sz w:val="24"/>
          <w:szCs w:val="24"/>
        </w:rPr>
        <w:t>ión de la aparienci</w:t>
      </w:r>
      <w:r w:rsidR="002302E6">
        <w:rPr>
          <w:rFonts w:ascii="Times New Roman" w:hAnsi="Times New Roman" w:cs="Times New Roman"/>
          <w:sz w:val="24"/>
          <w:szCs w:val="24"/>
        </w:rPr>
        <w:t>a</w:t>
      </w:r>
      <w:r>
        <w:rPr>
          <w:rFonts w:ascii="Times New Roman" w:hAnsi="Times New Roman" w:cs="Times New Roman"/>
          <w:sz w:val="24"/>
          <w:szCs w:val="24"/>
        </w:rPr>
        <w:t>.</w:t>
      </w:r>
      <w:r w:rsidR="002302E6" w:rsidRPr="002302E6">
        <w:rPr>
          <w:rFonts w:ascii="Times New Roman" w:hAnsi="Times New Roman" w:cs="Times New Roman"/>
          <w:sz w:val="24"/>
          <w:szCs w:val="24"/>
        </w:rPr>
        <w:t xml:space="preserve"> </w:t>
      </w:r>
    </w:p>
    <w:p w14:paraId="2A9A61CE" w14:textId="77777777" w:rsidR="00624330" w:rsidRDefault="002302E6" w:rsidP="004E2083">
      <w:pPr>
        <w:jc w:val="both"/>
        <w:rPr>
          <w:rFonts w:ascii="Times New Roman" w:hAnsi="Times New Roman" w:cs="Times New Roman"/>
          <w:sz w:val="24"/>
          <w:szCs w:val="24"/>
        </w:rPr>
      </w:pPr>
      <w:r>
        <w:rPr>
          <w:rFonts w:ascii="Times New Roman" w:hAnsi="Times New Roman" w:cs="Times New Roman"/>
          <w:sz w:val="24"/>
          <w:szCs w:val="24"/>
        </w:rPr>
        <w:t>C</w:t>
      </w:r>
      <w:r w:rsidRPr="00812C40">
        <w:rPr>
          <w:rFonts w:ascii="Times New Roman" w:hAnsi="Times New Roman" w:cs="Times New Roman"/>
          <w:sz w:val="24"/>
          <w:szCs w:val="24"/>
        </w:rPr>
        <w:t>omo resulta de la naturaleza de las medidas cautelares, ellas no exigen de los magistrados el examen de la certeza sobre la existencia del derecho pretendido, sino sólo de su verosimilitud. Es más, el juicio de verdad en esta materia se encuentra en oposición a la finalidad del instituto cautelar, que no es otra cosa que atender a aquello que no excede del marco de lo hipotético, dentro del cual, asimismo, agota su vi</w:t>
      </w:r>
      <w:r w:rsidR="008A1E0C">
        <w:rPr>
          <w:rFonts w:ascii="Times New Roman" w:hAnsi="Times New Roman" w:cs="Times New Roman"/>
          <w:sz w:val="24"/>
          <w:szCs w:val="24"/>
        </w:rPr>
        <w:t xml:space="preserve">rtualidad”. </w:t>
      </w:r>
      <w:r w:rsidRPr="00812C40">
        <w:rPr>
          <w:rFonts w:ascii="Times New Roman" w:hAnsi="Times New Roman" w:cs="Times New Roman"/>
          <w:sz w:val="24"/>
          <w:szCs w:val="24"/>
        </w:rPr>
        <w:t xml:space="preserve"> En igual sentido, se ha explicado que “verosimilitud no significa la prueba terminante y plena del derecho invocado, sino, simplemente, la mera presunción de la apariencia</w:t>
      </w:r>
    </w:p>
    <w:p w14:paraId="7FA6E0C4" w14:textId="77777777" w:rsidR="00624330" w:rsidRPr="004E2083" w:rsidRDefault="000D15AD" w:rsidP="004E2083">
      <w:pPr>
        <w:jc w:val="both"/>
        <w:rPr>
          <w:rFonts w:ascii="Times New Roman" w:hAnsi="Times New Roman" w:cs="Times New Roman"/>
          <w:b/>
          <w:sz w:val="24"/>
          <w:szCs w:val="24"/>
        </w:rPr>
      </w:pPr>
      <w:r w:rsidRPr="00812C40">
        <w:rPr>
          <w:rFonts w:ascii="Times New Roman" w:hAnsi="Times New Roman" w:cs="Times New Roman"/>
          <w:sz w:val="24"/>
          <w:szCs w:val="24"/>
        </w:rPr>
        <w:t xml:space="preserve"> </w:t>
      </w:r>
      <w:r w:rsidRPr="004E2083">
        <w:rPr>
          <w:rFonts w:ascii="Times New Roman" w:hAnsi="Times New Roman" w:cs="Times New Roman"/>
          <w:b/>
          <w:sz w:val="24"/>
          <w:szCs w:val="24"/>
        </w:rPr>
        <w:t>Peligro en la demora.</w:t>
      </w:r>
    </w:p>
    <w:p w14:paraId="4009C39A" w14:textId="79DF49C6" w:rsidR="002302E6" w:rsidRDefault="000D15AD" w:rsidP="004E2083">
      <w:pPr>
        <w:jc w:val="both"/>
        <w:rPr>
          <w:rFonts w:ascii="Times New Roman" w:hAnsi="Times New Roman" w:cs="Times New Roman"/>
          <w:sz w:val="24"/>
          <w:szCs w:val="24"/>
        </w:rPr>
      </w:pPr>
      <w:r w:rsidRPr="00812C40">
        <w:rPr>
          <w:rFonts w:ascii="Times New Roman" w:hAnsi="Times New Roman" w:cs="Times New Roman"/>
          <w:sz w:val="24"/>
          <w:szCs w:val="24"/>
        </w:rPr>
        <w:t xml:space="preserve"> De cara a la concreta petición cautelar que se efectúa, el peligro en la demor</w:t>
      </w:r>
      <w:r w:rsidR="00624330">
        <w:rPr>
          <w:rFonts w:ascii="Times New Roman" w:hAnsi="Times New Roman" w:cs="Times New Roman"/>
          <w:sz w:val="24"/>
          <w:szCs w:val="24"/>
        </w:rPr>
        <w:t xml:space="preserve">a estriba en varios frentes: </w:t>
      </w:r>
      <w:r w:rsidRPr="00812C40">
        <w:rPr>
          <w:rFonts w:ascii="Times New Roman" w:hAnsi="Times New Roman" w:cs="Times New Roman"/>
          <w:sz w:val="24"/>
          <w:szCs w:val="24"/>
        </w:rPr>
        <w:t xml:space="preserve"> por un lado, en los perjuicios patrimoniales derivados de la de</w:t>
      </w:r>
      <w:r w:rsidR="00624330">
        <w:rPr>
          <w:rFonts w:ascii="Times New Roman" w:hAnsi="Times New Roman" w:cs="Times New Roman"/>
          <w:sz w:val="24"/>
          <w:szCs w:val="24"/>
        </w:rPr>
        <w:t>mora en el cese</w:t>
      </w:r>
      <w:r w:rsidR="002302E6">
        <w:rPr>
          <w:rFonts w:ascii="Times New Roman" w:hAnsi="Times New Roman" w:cs="Times New Roman"/>
          <w:sz w:val="24"/>
          <w:szCs w:val="24"/>
        </w:rPr>
        <w:t xml:space="preserve"> de los bloqueos a los acceso</w:t>
      </w:r>
      <w:r w:rsidR="00B36475">
        <w:rPr>
          <w:rFonts w:ascii="Times New Roman" w:hAnsi="Times New Roman" w:cs="Times New Roman"/>
          <w:sz w:val="24"/>
          <w:szCs w:val="24"/>
        </w:rPr>
        <w:t>s</w:t>
      </w:r>
      <w:r w:rsidR="002302E6">
        <w:rPr>
          <w:rFonts w:ascii="Times New Roman" w:hAnsi="Times New Roman" w:cs="Times New Roman"/>
          <w:sz w:val="24"/>
          <w:szCs w:val="24"/>
        </w:rPr>
        <w:t xml:space="preserve"> a la central nuclear, en la que la que se incurre en una situación que es</w:t>
      </w:r>
      <w:r w:rsidRPr="00812C40">
        <w:rPr>
          <w:rFonts w:ascii="Times New Roman" w:hAnsi="Times New Roman" w:cs="Times New Roman"/>
          <w:sz w:val="24"/>
          <w:szCs w:val="24"/>
        </w:rPr>
        <w:t xml:space="preserve"> gravísima, y “susceptible d</w:t>
      </w:r>
      <w:r w:rsidR="002302E6">
        <w:rPr>
          <w:rFonts w:ascii="Times New Roman" w:hAnsi="Times New Roman" w:cs="Times New Roman"/>
          <w:sz w:val="24"/>
          <w:szCs w:val="24"/>
        </w:rPr>
        <w:t>e generar un perjuicio a la Seguridad Pública concreto y actual para todos los ciudadanos</w:t>
      </w:r>
      <w:r w:rsidRPr="00812C40">
        <w:rPr>
          <w:rFonts w:ascii="Times New Roman" w:hAnsi="Times New Roman" w:cs="Times New Roman"/>
          <w:sz w:val="24"/>
          <w:szCs w:val="24"/>
        </w:rPr>
        <w:t>, que puede tornarse ir</w:t>
      </w:r>
      <w:r w:rsidR="002302E6">
        <w:rPr>
          <w:rFonts w:ascii="Times New Roman" w:hAnsi="Times New Roman" w:cs="Times New Roman"/>
          <w:sz w:val="24"/>
          <w:szCs w:val="24"/>
        </w:rPr>
        <w:t xml:space="preserve">reparable </w:t>
      </w:r>
      <w:r w:rsidRPr="00812C40">
        <w:rPr>
          <w:rFonts w:ascii="Times New Roman" w:hAnsi="Times New Roman" w:cs="Times New Roman"/>
          <w:sz w:val="24"/>
          <w:szCs w:val="24"/>
        </w:rPr>
        <w:t>por el</w:t>
      </w:r>
      <w:r w:rsidR="002302E6">
        <w:rPr>
          <w:rFonts w:ascii="Times New Roman" w:hAnsi="Times New Roman" w:cs="Times New Roman"/>
          <w:sz w:val="24"/>
          <w:szCs w:val="24"/>
        </w:rPr>
        <w:t xml:space="preserve"> transcurso del tiempo</w:t>
      </w:r>
      <w:r w:rsidRPr="00812C40">
        <w:rPr>
          <w:rFonts w:ascii="Times New Roman" w:hAnsi="Times New Roman" w:cs="Times New Roman"/>
          <w:sz w:val="24"/>
          <w:szCs w:val="24"/>
        </w:rPr>
        <w:t xml:space="preserve"> </w:t>
      </w:r>
    </w:p>
    <w:p w14:paraId="51A1C349" w14:textId="77777777" w:rsidR="009677F6" w:rsidRDefault="000D15AD" w:rsidP="004E2083">
      <w:pPr>
        <w:jc w:val="both"/>
        <w:rPr>
          <w:rFonts w:ascii="Times New Roman" w:hAnsi="Times New Roman" w:cs="Times New Roman"/>
          <w:sz w:val="24"/>
          <w:szCs w:val="24"/>
        </w:rPr>
      </w:pPr>
      <w:r w:rsidRPr="00812C40">
        <w:rPr>
          <w:rFonts w:ascii="Times New Roman" w:hAnsi="Times New Roman" w:cs="Times New Roman"/>
          <w:sz w:val="24"/>
          <w:szCs w:val="24"/>
        </w:rPr>
        <w:t xml:space="preserve"> En tales condiciones, el requisito debe tenerse por suficientemente verificado, r</w:t>
      </w:r>
      <w:r w:rsidR="008A1E0C">
        <w:rPr>
          <w:rFonts w:ascii="Times New Roman" w:hAnsi="Times New Roman" w:cs="Times New Roman"/>
          <w:sz w:val="24"/>
          <w:szCs w:val="24"/>
        </w:rPr>
        <w:t>ecordando a estos efectos que,</w:t>
      </w:r>
      <w:r w:rsidR="002302E6">
        <w:rPr>
          <w:rFonts w:ascii="Times New Roman" w:hAnsi="Times New Roman" w:cs="Times New Roman"/>
          <w:sz w:val="24"/>
          <w:szCs w:val="24"/>
        </w:rPr>
        <w:t xml:space="preserve"> se trata del “accionar preventivo de los jueces. </w:t>
      </w:r>
      <w:r w:rsidRPr="00812C40">
        <w:rPr>
          <w:rFonts w:ascii="Times New Roman" w:hAnsi="Times New Roman" w:cs="Times New Roman"/>
          <w:sz w:val="24"/>
          <w:szCs w:val="24"/>
        </w:rPr>
        <w:t>Dicho accionar no es únicamente un signo de mayor cultura jurídica, sino también una expresión de que en la actual la Justicia da</w:t>
      </w:r>
      <w:r w:rsidR="008A1E0C">
        <w:rPr>
          <w:rFonts w:ascii="Times New Roman" w:hAnsi="Times New Roman" w:cs="Times New Roman"/>
          <w:sz w:val="24"/>
          <w:szCs w:val="24"/>
        </w:rPr>
        <w:t>r</w:t>
      </w:r>
      <w:r w:rsidRPr="00812C40">
        <w:rPr>
          <w:rFonts w:ascii="Times New Roman" w:hAnsi="Times New Roman" w:cs="Times New Roman"/>
          <w:sz w:val="24"/>
          <w:szCs w:val="24"/>
        </w:rPr>
        <w:t xml:space="preserve"> a cada uno lo suyo pero asimismo también puede imp</w:t>
      </w:r>
      <w:r w:rsidR="002302E6">
        <w:rPr>
          <w:rFonts w:ascii="Times New Roman" w:hAnsi="Times New Roman" w:cs="Times New Roman"/>
          <w:sz w:val="24"/>
          <w:szCs w:val="24"/>
        </w:rPr>
        <w:t>edir que se pierda lo propio”</w:t>
      </w:r>
      <w:r w:rsidR="008A1E0C">
        <w:rPr>
          <w:rFonts w:ascii="Times New Roman" w:hAnsi="Times New Roman" w:cs="Times New Roman"/>
          <w:sz w:val="24"/>
          <w:szCs w:val="24"/>
        </w:rPr>
        <w:t>.</w:t>
      </w:r>
      <w:r w:rsidRPr="00812C40">
        <w:rPr>
          <w:rFonts w:ascii="Times New Roman" w:hAnsi="Times New Roman" w:cs="Times New Roman"/>
          <w:sz w:val="24"/>
          <w:szCs w:val="24"/>
        </w:rPr>
        <w:t xml:space="preserve"> En este sentido, la Corte Suprema también ha expresado que “[e]l examen de la concurrencia del peligro en la demora pide una apreciación atenta de la realidad comprometida, con el objeto de establecer cabalmente si las secuelas que lleguen a producir los hechos que se pretenden evitar pueden restar eficacia al reconocimiento del derecho en juego, operado por una posterior sentencia (Fallos: 319:1277).</w:t>
      </w:r>
    </w:p>
    <w:p w14:paraId="45CDA747" w14:textId="061E2D04" w:rsidR="009677F6" w:rsidRDefault="000D15AD" w:rsidP="004E2083">
      <w:pPr>
        <w:jc w:val="both"/>
        <w:rPr>
          <w:rFonts w:ascii="Times New Roman" w:hAnsi="Times New Roman" w:cs="Times New Roman"/>
          <w:sz w:val="24"/>
          <w:szCs w:val="24"/>
        </w:rPr>
      </w:pPr>
      <w:r w:rsidRPr="00812C40">
        <w:rPr>
          <w:rFonts w:ascii="Times New Roman" w:hAnsi="Times New Roman" w:cs="Times New Roman"/>
          <w:sz w:val="24"/>
          <w:szCs w:val="24"/>
        </w:rPr>
        <w:t>. Es del caso recordar que “en la evaluación del peligro en la demora como requisito general de toda medida cautelar, es preciso ponderar tanto el gravamen que produciría la ejecución del acto cuestionado si al cabo del pro</w:t>
      </w:r>
      <w:r w:rsidR="008A1E0C">
        <w:rPr>
          <w:rFonts w:ascii="Times New Roman" w:hAnsi="Times New Roman" w:cs="Times New Roman"/>
          <w:sz w:val="24"/>
          <w:szCs w:val="24"/>
        </w:rPr>
        <w:t xml:space="preserve">ceso fuera declarado ilegítimo, para el caso inconstitucional, como </w:t>
      </w:r>
      <w:r w:rsidRPr="00812C40">
        <w:rPr>
          <w:rFonts w:ascii="Times New Roman" w:hAnsi="Times New Roman" w:cs="Times New Roman"/>
          <w:sz w:val="24"/>
          <w:szCs w:val="24"/>
        </w:rPr>
        <w:t>y en relació</w:t>
      </w:r>
      <w:r w:rsidR="008A1E0C">
        <w:rPr>
          <w:rFonts w:ascii="Times New Roman" w:hAnsi="Times New Roman" w:cs="Times New Roman"/>
          <w:sz w:val="24"/>
          <w:szCs w:val="24"/>
        </w:rPr>
        <w:t xml:space="preserve">n con </w:t>
      </w:r>
      <w:r w:rsidRPr="00812C40">
        <w:rPr>
          <w:rFonts w:ascii="Times New Roman" w:hAnsi="Times New Roman" w:cs="Times New Roman"/>
          <w:sz w:val="24"/>
          <w:szCs w:val="24"/>
        </w:rPr>
        <w:t>aquél que resultaría de la paralización temporal de los efectos de dicho acto, en el supuesto de arribarse a una sentencia adversa a la pretensión (</w:t>
      </w:r>
      <w:proofErr w:type="spellStart"/>
      <w:r w:rsidRPr="00812C40">
        <w:rPr>
          <w:rFonts w:ascii="Times New Roman" w:hAnsi="Times New Roman" w:cs="Times New Roman"/>
          <w:sz w:val="24"/>
          <w:szCs w:val="24"/>
        </w:rPr>
        <w:t>doctr</w:t>
      </w:r>
      <w:proofErr w:type="spellEnd"/>
      <w:r w:rsidRPr="00812C40">
        <w:rPr>
          <w:rFonts w:ascii="Times New Roman" w:hAnsi="Times New Roman" w:cs="Times New Roman"/>
          <w:sz w:val="24"/>
          <w:szCs w:val="24"/>
        </w:rPr>
        <w:t xml:space="preserve">. causa B. 65.168, ‗Burgués, res. del 30/IV/03; I. </w:t>
      </w:r>
      <w:r w:rsidR="008A1E0C">
        <w:rPr>
          <w:rFonts w:ascii="Times New Roman" w:hAnsi="Times New Roman" w:cs="Times New Roman"/>
          <w:sz w:val="24"/>
          <w:szCs w:val="24"/>
        </w:rPr>
        <w:t>3.521 I. 68.183</w:t>
      </w:r>
      <w:r w:rsidRPr="00812C40">
        <w:rPr>
          <w:rFonts w:ascii="Times New Roman" w:hAnsi="Times New Roman" w:cs="Times New Roman"/>
          <w:sz w:val="24"/>
          <w:szCs w:val="24"/>
        </w:rPr>
        <w:t xml:space="preserve">. Y, como se desprende </w:t>
      </w:r>
      <w:r w:rsidRPr="00812C40">
        <w:rPr>
          <w:rFonts w:ascii="Times New Roman" w:hAnsi="Times New Roman" w:cs="Times New Roman"/>
          <w:sz w:val="24"/>
          <w:szCs w:val="24"/>
        </w:rPr>
        <w:lastRenderedPageBreak/>
        <w:t>de lo expuesto en los párrafos anteriores, tal balance arroja un saldo favorable al otorgamiento de una tu</w:t>
      </w:r>
      <w:r w:rsidR="009677F6">
        <w:rPr>
          <w:rFonts w:ascii="Times New Roman" w:hAnsi="Times New Roman" w:cs="Times New Roman"/>
          <w:sz w:val="24"/>
          <w:szCs w:val="24"/>
        </w:rPr>
        <w:t xml:space="preserve">tela cautelar en este juicio. </w:t>
      </w:r>
    </w:p>
    <w:p w14:paraId="7D972DE0" w14:textId="77777777" w:rsidR="009677F6" w:rsidRDefault="000D15AD" w:rsidP="004E2083">
      <w:pPr>
        <w:jc w:val="both"/>
        <w:rPr>
          <w:rFonts w:ascii="Times New Roman" w:hAnsi="Times New Roman" w:cs="Times New Roman"/>
          <w:sz w:val="24"/>
          <w:szCs w:val="24"/>
        </w:rPr>
      </w:pPr>
      <w:r w:rsidRPr="00812C40">
        <w:rPr>
          <w:rFonts w:ascii="Times New Roman" w:hAnsi="Times New Roman" w:cs="Times New Roman"/>
          <w:sz w:val="24"/>
          <w:szCs w:val="24"/>
        </w:rPr>
        <w:t xml:space="preserve"> Por último, no se advierte que el dictado y aplicación de una medida precautoria como la que ha de tener cabida pudiere causar algún perjuicio al interés público o un severo compromiso a la actuación del poder administrador (</w:t>
      </w:r>
      <w:proofErr w:type="spellStart"/>
      <w:r w:rsidRPr="00812C40">
        <w:rPr>
          <w:rFonts w:ascii="Times New Roman" w:hAnsi="Times New Roman" w:cs="Times New Roman"/>
          <w:sz w:val="24"/>
          <w:szCs w:val="24"/>
        </w:rPr>
        <w:t>doctr</w:t>
      </w:r>
      <w:proofErr w:type="spellEnd"/>
      <w:r w:rsidRPr="00812C40">
        <w:rPr>
          <w:rFonts w:ascii="Times New Roman" w:hAnsi="Times New Roman" w:cs="Times New Roman"/>
          <w:sz w:val="24"/>
          <w:szCs w:val="24"/>
        </w:rPr>
        <w:t xml:space="preserve">. CSJN, Fallos: 314:1202; B. 64.745, ‗Consorcio de Gestión del Puerto de Bahía Blanca‘, res. del 23/X/02; I. 3.5321, I. 68.183, a las que se hizo referencia)” (cfr. Suprema Corte de la Provincia de Buenos Aires, “Lo </w:t>
      </w:r>
      <w:proofErr w:type="spellStart"/>
      <w:r w:rsidRPr="00812C40">
        <w:rPr>
          <w:rFonts w:ascii="Times New Roman" w:hAnsi="Times New Roman" w:cs="Times New Roman"/>
          <w:sz w:val="24"/>
          <w:szCs w:val="24"/>
        </w:rPr>
        <w:t>Presti</w:t>
      </w:r>
      <w:proofErr w:type="spellEnd"/>
      <w:r w:rsidRPr="00812C40">
        <w:rPr>
          <w:rFonts w:ascii="Times New Roman" w:hAnsi="Times New Roman" w:cs="Times New Roman"/>
          <w:sz w:val="24"/>
          <w:szCs w:val="24"/>
        </w:rPr>
        <w:t>, Norma H. c/ Banco de la Provincia de Buenos Aires”, resoluc</w:t>
      </w:r>
      <w:r w:rsidR="008A1E0C">
        <w:rPr>
          <w:rFonts w:ascii="Times New Roman" w:hAnsi="Times New Roman" w:cs="Times New Roman"/>
          <w:sz w:val="24"/>
          <w:szCs w:val="24"/>
        </w:rPr>
        <w:t>ión del 26 de mayo de 2005</w:t>
      </w:r>
      <w:r w:rsidRPr="00812C40">
        <w:rPr>
          <w:rFonts w:ascii="Times New Roman" w:hAnsi="Times New Roman" w:cs="Times New Roman"/>
          <w:sz w:val="24"/>
          <w:szCs w:val="24"/>
        </w:rPr>
        <w:t>. En este sentido se ha dicho con acierto</w:t>
      </w:r>
      <w:r w:rsidR="008A1E0C">
        <w:rPr>
          <w:rFonts w:ascii="Times New Roman" w:hAnsi="Times New Roman" w:cs="Times New Roman"/>
          <w:sz w:val="24"/>
          <w:szCs w:val="24"/>
        </w:rPr>
        <w:t xml:space="preserve"> que una medida cautelar sólo </w:t>
      </w:r>
      <w:r w:rsidRPr="00812C40">
        <w:rPr>
          <w:rFonts w:ascii="Times New Roman" w:hAnsi="Times New Roman" w:cs="Times New Roman"/>
          <w:sz w:val="24"/>
          <w:szCs w:val="24"/>
        </w:rPr>
        <w:t>puede ser denegada con fundamento en la existencia de impostergables necesidades públicas, que por razones de cooperación y solidaridad deben prevalecer sobre el interés</w:t>
      </w:r>
      <w:r w:rsidR="009677F6">
        <w:rPr>
          <w:rFonts w:ascii="Times New Roman" w:hAnsi="Times New Roman" w:cs="Times New Roman"/>
          <w:sz w:val="24"/>
          <w:szCs w:val="24"/>
        </w:rPr>
        <w:t xml:space="preserve"> individual del peticionario</w:t>
      </w:r>
      <w:r w:rsidRPr="00812C40">
        <w:rPr>
          <w:rFonts w:ascii="Times New Roman" w:hAnsi="Times New Roman" w:cs="Times New Roman"/>
          <w:sz w:val="24"/>
          <w:szCs w:val="24"/>
        </w:rPr>
        <w:t>.</w:t>
      </w:r>
    </w:p>
    <w:p w14:paraId="2BC7D779" w14:textId="6BC87400" w:rsidR="009677F6" w:rsidRDefault="000D15AD" w:rsidP="004E2083">
      <w:pPr>
        <w:jc w:val="both"/>
        <w:rPr>
          <w:rFonts w:ascii="Times New Roman" w:hAnsi="Times New Roman" w:cs="Times New Roman"/>
          <w:sz w:val="24"/>
          <w:szCs w:val="24"/>
        </w:rPr>
      </w:pPr>
      <w:r w:rsidRPr="00812C40">
        <w:rPr>
          <w:rFonts w:ascii="Times New Roman" w:hAnsi="Times New Roman" w:cs="Times New Roman"/>
          <w:sz w:val="24"/>
          <w:szCs w:val="24"/>
        </w:rPr>
        <w:t xml:space="preserve"> A su vez, se debe tener en cuenta que la concreta petición cautelar que se efectúa, fuera de la incomodidad práctica </w:t>
      </w:r>
      <w:r w:rsidR="009677F6">
        <w:rPr>
          <w:rFonts w:ascii="Times New Roman" w:hAnsi="Times New Roman" w:cs="Times New Roman"/>
          <w:sz w:val="24"/>
          <w:szCs w:val="24"/>
        </w:rPr>
        <w:t>que pueda acarrear para la Municipalidad de Zárate</w:t>
      </w:r>
      <w:r w:rsidRPr="00812C40">
        <w:rPr>
          <w:rFonts w:ascii="Times New Roman" w:hAnsi="Times New Roman" w:cs="Times New Roman"/>
          <w:sz w:val="24"/>
          <w:szCs w:val="24"/>
        </w:rPr>
        <w:t xml:space="preserve"> (si tal fuese el caso, lo que dudamos) es </w:t>
      </w:r>
      <w:r w:rsidR="00B36475" w:rsidRPr="00812C40">
        <w:rPr>
          <w:rFonts w:ascii="Times New Roman" w:hAnsi="Times New Roman" w:cs="Times New Roman"/>
          <w:sz w:val="24"/>
          <w:szCs w:val="24"/>
        </w:rPr>
        <w:t>susceptible</w:t>
      </w:r>
      <w:r w:rsidRPr="00812C40">
        <w:rPr>
          <w:rFonts w:ascii="Times New Roman" w:hAnsi="Times New Roman" w:cs="Times New Roman"/>
          <w:sz w:val="24"/>
          <w:szCs w:val="24"/>
        </w:rPr>
        <w:t xml:space="preserve"> de ocasionar agravio alguno al interés público, en tanto se halla limitada a garantizar el cumplimi</w:t>
      </w:r>
      <w:r w:rsidR="009677F6">
        <w:rPr>
          <w:rFonts w:ascii="Times New Roman" w:hAnsi="Times New Roman" w:cs="Times New Roman"/>
          <w:sz w:val="24"/>
          <w:szCs w:val="24"/>
        </w:rPr>
        <w:t>ento de lo que ordena un derecho constitucional</w:t>
      </w:r>
      <w:r w:rsidRPr="00812C40">
        <w:rPr>
          <w:rFonts w:ascii="Times New Roman" w:hAnsi="Times New Roman" w:cs="Times New Roman"/>
          <w:sz w:val="24"/>
          <w:szCs w:val="24"/>
        </w:rPr>
        <w:t>.</w:t>
      </w:r>
    </w:p>
    <w:p w14:paraId="2CA2026B" w14:textId="77777777" w:rsidR="009677F6" w:rsidRDefault="009677F6" w:rsidP="004E2083">
      <w:pPr>
        <w:jc w:val="both"/>
        <w:rPr>
          <w:rFonts w:ascii="Times New Roman" w:hAnsi="Times New Roman" w:cs="Times New Roman"/>
          <w:sz w:val="24"/>
          <w:szCs w:val="24"/>
        </w:rPr>
      </w:pPr>
    </w:p>
    <w:p w14:paraId="5E4384F5" w14:textId="77777777" w:rsidR="009677F6" w:rsidRPr="004E2083" w:rsidRDefault="000D15AD" w:rsidP="004E2083">
      <w:pPr>
        <w:jc w:val="both"/>
        <w:rPr>
          <w:rFonts w:ascii="Times New Roman" w:hAnsi="Times New Roman" w:cs="Times New Roman"/>
          <w:b/>
          <w:sz w:val="24"/>
          <w:szCs w:val="24"/>
        </w:rPr>
      </w:pPr>
      <w:r w:rsidRPr="004E2083">
        <w:rPr>
          <w:rFonts w:ascii="Times New Roman" w:hAnsi="Times New Roman" w:cs="Times New Roman"/>
          <w:b/>
          <w:sz w:val="24"/>
          <w:szCs w:val="24"/>
        </w:rPr>
        <w:t xml:space="preserve"> Contracautela. </w:t>
      </w:r>
    </w:p>
    <w:p w14:paraId="5F508CC9" w14:textId="77777777" w:rsidR="008604F3" w:rsidRDefault="000D15AD" w:rsidP="004E2083">
      <w:pPr>
        <w:jc w:val="both"/>
        <w:rPr>
          <w:rFonts w:ascii="Times New Roman" w:hAnsi="Times New Roman" w:cs="Times New Roman"/>
          <w:sz w:val="24"/>
          <w:szCs w:val="24"/>
        </w:rPr>
      </w:pPr>
      <w:r w:rsidRPr="00812C40">
        <w:rPr>
          <w:rFonts w:ascii="Times New Roman" w:hAnsi="Times New Roman" w:cs="Times New Roman"/>
          <w:sz w:val="24"/>
          <w:szCs w:val="24"/>
        </w:rPr>
        <w:t>Sin perjuicio de lo que V.S. estime corresponder, dejo desde ahora ofrecida</w:t>
      </w:r>
      <w:r w:rsidR="008A1E0C">
        <w:rPr>
          <w:rFonts w:ascii="Times New Roman" w:hAnsi="Times New Roman" w:cs="Times New Roman"/>
          <w:sz w:val="24"/>
          <w:szCs w:val="24"/>
        </w:rPr>
        <w:t xml:space="preserve"> la caución juratoria, la cual, </w:t>
      </w:r>
      <w:r w:rsidRPr="00812C40">
        <w:rPr>
          <w:rFonts w:ascii="Times New Roman" w:hAnsi="Times New Roman" w:cs="Times New Roman"/>
          <w:sz w:val="24"/>
          <w:szCs w:val="24"/>
        </w:rPr>
        <w:t>dadas las particu</w:t>
      </w:r>
      <w:r w:rsidR="008A1E0C">
        <w:rPr>
          <w:rFonts w:ascii="Times New Roman" w:hAnsi="Times New Roman" w:cs="Times New Roman"/>
          <w:sz w:val="24"/>
          <w:szCs w:val="24"/>
        </w:rPr>
        <w:t xml:space="preserve">laridades y alcances del pedid, </w:t>
      </w:r>
      <w:r w:rsidRPr="00812C40">
        <w:rPr>
          <w:rFonts w:ascii="Times New Roman" w:hAnsi="Times New Roman" w:cs="Times New Roman"/>
          <w:sz w:val="24"/>
          <w:szCs w:val="24"/>
        </w:rPr>
        <w:t xml:space="preserve"> debe reputarse suf</w:t>
      </w:r>
      <w:r w:rsidR="009677F6">
        <w:rPr>
          <w:rFonts w:ascii="Times New Roman" w:hAnsi="Times New Roman" w:cs="Times New Roman"/>
          <w:sz w:val="24"/>
          <w:szCs w:val="24"/>
        </w:rPr>
        <w:t xml:space="preserve">iciente. </w:t>
      </w:r>
      <w:r w:rsidRPr="00812C40">
        <w:rPr>
          <w:rFonts w:ascii="Times New Roman" w:hAnsi="Times New Roman" w:cs="Times New Roman"/>
          <w:sz w:val="24"/>
          <w:szCs w:val="24"/>
        </w:rPr>
        <w:t xml:space="preserve"> Teniendo en cuenta que esta parte solicita, entonces, el dictado de una medida cautelar en virtud de la cual se sus</w:t>
      </w:r>
      <w:r w:rsidR="009677F6">
        <w:rPr>
          <w:rFonts w:ascii="Times New Roman" w:hAnsi="Times New Roman" w:cs="Times New Roman"/>
          <w:sz w:val="24"/>
          <w:szCs w:val="24"/>
        </w:rPr>
        <w:t>pend</w:t>
      </w:r>
      <w:r w:rsidR="008A1E0C">
        <w:rPr>
          <w:rFonts w:ascii="Times New Roman" w:hAnsi="Times New Roman" w:cs="Times New Roman"/>
          <w:sz w:val="24"/>
          <w:szCs w:val="24"/>
        </w:rPr>
        <w:t>a</w:t>
      </w:r>
      <w:r w:rsidR="009677F6">
        <w:rPr>
          <w:rFonts w:ascii="Times New Roman" w:hAnsi="Times New Roman" w:cs="Times New Roman"/>
          <w:sz w:val="24"/>
          <w:szCs w:val="24"/>
        </w:rPr>
        <w:t>n los bloqueos</w:t>
      </w:r>
      <w:r w:rsidRPr="00812C40">
        <w:rPr>
          <w:rFonts w:ascii="Times New Roman" w:hAnsi="Times New Roman" w:cs="Times New Roman"/>
          <w:sz w:val="24"/>
          <w:szCs w:val="24"/>
        </w:rPr>
        <w:t xml:space="preserve">  restrictivo</w:t>
      </w:r>
      <w:r w:rsidR="009677F6">
        <w:rPr>
          <w:rFonts w:ascii="Times New Roman" w:hAnsi="Times New Roman" w:cs="Times New Roman"/>
          <w:sz w:val="24"/>
          <w:szCs w:val="24"/>
        </w:rPr>
        <w:t xml:space="preserve">s a los accesos de la central nuclear, </w:t>
      </w:r>
      <w:r w:rsidRPr="00812C40">
        <w:rPr>
          <w:rFonts w:ascii="Times New Roman" w:hAnsi="Times New Roman" w:cs="Times New Roman"/>
          <w:sz w:val="24"/>
          <w:szCs w:val="24"/>
        </w:rPr>
        <w:t xml:space="preserve"> hasta tanto V.S. pueda expedirse sobre la cuestión de fondo</w:t>
      </w:r>
      <w:r w:rsidR="009677F6">
        <w:rPr>
          <w:rFonts w:ascii="Times New Roman" w:hAnsi="Times New Roman" w:cs="Times New Roman"/>
          <w:sz w:val="24"/>
          <w:szCs w:val="24"/>
        </w:rPr>
        <w:t>.</w:t>
      </w:r>
      <w:r w:rsidR="008A1E0C">
        <w:rPr>
          <w:rFonts w:ascii="Times New Roman" w:hAnsi="Times New Roman" w:cs="Times New Roman"/>
          <w:sz w:val="24"/>
          <w:szCs w:val="24"/>
        </w:rPr>
        <w:t xml:space="preserve">  C</w:t>
      </w:r>
      <w:r w:rsidRPr="00812C40">
        <w:rPr>
          <w:rFonts w:ascii="Times New Roman" w:hAnsi="Times New Roman" w:cs="Times New Roman"/>
          <w:sz w:val="24"/>
          <w:szCs w:val="24"/>
        </w:rPr>
        <w:t xml:space="preserve">omo contrapartida, la pérdida de </w:t>
      </w:r>
      <w:r w:rsidR="009677F6">
        <w:rPr>
          <w:rFonts w:ascii="Times New Roman" w:hAnsi="Times New Roman" w:cs="Times New Roman"/>
          <w:sz w:val="24"/>
          <w:szCs w:val="24"/>
        </w:rPr>
        <w:t xml:space="preserve">vigencia cautelar de los bloqueos, </w:t>
      </w:r>
      <w:r w:rsidRPr="00812C40">
        <w:rPr>
          <w:rFonts w:ascii="Times New Roman" w:hAnsi="Times New Roman" w:cs="Times New Roman"/>
          <w:sz w:val="24"/>
          <w:szCs w:val="24"/>
        </w:rPr>
        <w:t xml:space="preserve">no produciría ningún perjuicio al interés </w:t>
      </w:r>
      <w:r w:rsidR="008604F3">
        <w:rPr>
          <w:rFonts w:ascii="Times New Roman" w:hAnsi="Times New Roman" w:cs="Times New Roman"/>
          <w:sz w:val="24"/>
          <w:szCs w:val="24"/>
        </w:rPr>
        <w:t>público, sino todo lo contrario.</w:t>
      </w:r>
    </w:p>
    <w:p w14:paraId="3035D66F" w14:textId="77777777" w:rsidR="008604F3" w:rsidRDefault="000D15AD" w:rsidP="004E2083">
      <w:pPr>
        <w:jc w:val="both"/>
        <w:rPr>
          <w:rFonts w:ascii="Times New Roman" w:hAnsi="Times New Roman" w:cs="Times New Roman"/>
          <w:sz w:val="24"/>
          <w:szCs w:val="24"/>
        </w:rPr>
      </w:pPr>
      <w:r w:rsidRPr="00812C40">
        <w:rPr>
          <w:rFonts w:ascii="Times New Roman" w:hAnsi="Times New Roman" w:cs="Times New Roman"/>
          <w:sz w:val="24"/>
          <w:szCs w:val="24"/>
        </w:rPr>
        <w:t xml:space="preserve"> Además, una de las reglas esenciales en materia de medidas cautelares es que se dictan “inaudita parte”. Acreditadas la verosimilitud del derecho y el peligro en la demora, el juez tiene elementos suficientes para trabar una medida cautelar. No olvidemos que se trata de una decisión esencialmente provisional, que no causa instancia y que puede ser revocada o modificada en cualquier estadio del proceso. Con ello tampoco se afecta la defensa en juicio de la contraparte, pues ésta puede defenderse ampliamente al pedir reconsideración de la medida o bien apelarla. </w:t>
      </w:r>
    </w:p>
    <w:p w14:paraId="1C702AE1" w14:textId="77777777" w:rsidR="008604F3" w:rsidRPr="008A1E0C" w:rsidRDefault="000D15AD" w:rsidP="004E2083">
      <w:pPr>
        <w:jc w:val="both"/>
        <w:rPr>
          <w:rFonts w:ascii="Times New Roman" w:hAnsi="Times New Roman" w:cs="Times New Roman"/>
          <w:b/>
          <w:sz w:val="24"/>
          <w:szCs w:val="24"/>
        </w:rPr>
      </w:pPr>
      <w:r w:rsidRPr="00812C40">
        <w:rPr>
          <w:rFonts w:ascii="Times New Roman" w:hAnsi="Times New Roman" w:cs="Times New Roman"/>
          <w:sz w:val="24"/>
          <w:szCs w:val="24"/>
        </w:rPr>
        <w:t xml:space="preserve"> En suma, la efectividad de la tutela judicial presupone, desde la perspectiva de las medidas cautelares, garantizar que el derecho que se pretende hacer valer en el proceso no se perderá a consecuencia de la inevitable duración de su término. Tal propósito exigirá anticipar la tutela del derecho sustancial invocado en la presente demanda de amparo hasta tanto dure el </w:t>
      </w:r>
      <w:proofErr w:type="spellStart"/>
      <w:r w:rsidRPr="00812C40">
        <w:rPr>
          <w:rFonts w:ascii="Times New Roman" w:hAnsi="Times New Roman" w:cs="Times New Roman"/>
          <w:sz w:val="24"/>
          <w:szCs w:val="24"/>
        </w:rPr>
        <w:lastRenderedPageBreak/>
        <w:t>periculum</w:t>
      </w:r>
      <w:proofErr w:type="spellEnd"/>
      <w:r w:rsidRPr="00812C40">
        <w:rPr>
          <w:rFonts w:ascii="Times New Roman" w:hAnsi="Times New Roman" w:cs="Times New Roman"/>
          <w:sz w:val="24"/>
          <w:szCs w:val="24"/>
        </w:rPr>
        <w:t xml:space="preserve"> in mora y no se dicte la sentencia definitiva dado que, </w:t>
      </w:r>
      <w:r w:rsidRPr="008A1E0C">
        <w:rPr>
          <w:rFonts w:ascii="Times New Roman" w:hAnsi="Times New Roman" w:cs="Times New Roman"/>
          <w:b/>
          <w:sz w:val="24"/>
          <w:szCs w:val="24"/>
        </w:rPr>
        <w:t>de lo contrario, se producirán los perjuicios temidos, que no podrán ser adecuadamente reparados en la sentencia definitiva.</w:t>
      </w:r>
    </w:p>
    <w:p w14:paraId="1629C951" w14:textId="77777777" w:rsidR="004E2083" w:rsidRPr="004E2083" w:rsidRDefault="004E2083" w:rsidP="004E2083">
      <w:p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7) </w:t>
      </w:r>
      <w:r w:rsidRPr="004E2083">
        <w:rPr>
          <w:rFonts w:ascii="Times New Roman" w:hAnsi="Times New Roman" w:cs="Times New Roman"/>
          <w:b/>
          <w:sz w:val="24"/>
          <w:szCs w:val="24"/>
          <w:u w:val="single"/>
        </w:rPr>
        <w:t>SOLICITA INCONSTITUCIONALIDAD</w:t>
      </w:r>
      <w:r>
        <w:rPr>
          <w:rFonts w:ascii="Times New Roman" w:hAnsi="Times New Roman" w:cs="Times New Roman"/>
          <w:b/>
          <w:sz w:val="24"/>
          <w:szCs w:val="24"/>
          <w:u w:val="single"/>
        </w:rPr>
        <w:t xml:space="preserve"> –ART. 10 LEY 26.584</w:t>
      </w:r>
    </w:p>
    <w:p w14:paraId="5C1CD827" w14:textId="77777777" w:rsidR="008604F3" w:rsidRDefault="000D15AD" w:rsidP="004E2083">
      <w:pPr>
        <w:jc w:val="both"/>
        <w:rPr>
          <w:rFonts w:ascii="Times New Roman" w:hAnsi="Times New Roman" w:cs="Times New Roman"/>
          <w:sz w:val="24"/>
          <w:szCs w:val="24"/>
        </w:rPr>
      </w:pPr>
      <w:r w:rsidRPr="00812C40">
        <w:rPr>
          <w:rFonts w:ascii="Times New Roman" w:hAnsi="Times New Roman" w:cs="Times New Roman"/>
          <w:sz w:val="24"/>
          <w:szCs w:val="24"/>
        </w:rPr>
        <w:t xml:space="preserve"> Por último, y teniendo en cuenta que párrafos más arriba se dejó ofrecida la caución juratoria, solicito a V.S. que también declare la inconstitucionalidad del artículo 10 de la ley 26.854. En efecto, el precepto citado consagra otra grave restricción al dictado de medidas cautelares que, además, limita inconstitucionalmente el arbitrio judicial en la evaluación de las circunstancias del caso y viola por ello la división de poderes (</w:t>
      </w:r>
      <w:proofErr w:type="spellStart"/>
      <w:r w:rsidRPr="00812C40">
        <w:rPr>
          <w:rFonts w:ascii="Times New Roman" w:hAnsi="Times New Roman" w:cs="Times New Roman"/>
          <w:sz w:val="24"/>
          <w:szCs w:val="24"/>
        </w:rPr>
        <w:t>arg.</w:t>
      </w:r>
      <w:proofErr w:type="spellEnd"/>
      <w:r w:rsidRPr="00812C40">
        <w:rPr>
          <w:rFonts w:ascii="Times New Roman" w:hAnsi="Times New Roman" w:cs="Times New Roman"/>
          <w:sz w:val="24"/>
          <w:szCs w:val="24"/>
        </w:rPr>
        <w:t xml:space="preserve"> art. 1º CN).</w:t>
      </w:r>
    </w:p>
    <w:p w14:paraId="599D450E" w14:textId="77777777" w:rsidR="00075933" w:rsidRDefault="000D15AD" w:rsidP="004E2083">
      <w:pPr>
        <w:jc w:val="both"/>
        <w:rPr>
          <w:rFonts w:ascii="Times New Roman" w:hAnsi="Times New Roman" w:cs="Times New Roman"/>
          <w:sz w:val="24"/>
          <w:szCs w:val="24"/>
        </w:rPr>
      </w:pPr>
      <w:r w:rsidRPr="00812C40">
        <w:rPr>
          <w:rFonts w:ascii="Times New Roman" w:hAnsi="Times New Roman" w:cs="Times New Roman"/>
          <w:sz w:val="24"/>
          <w:szCs w:val="24"/>
        </w:rPr>
        <w:t xml:space="preserve"> Es claro, que lo que </w:t>
      </w:r>
      <w:r w:rsidR="008A1E0C">
        <w:rPr>
          <w:rFonts w:ascii="Times New Roman" w:hAnsi="Times New Roman" w:cs="Times New Roman"/>
          <w:sz w:val="24"/>
          <w:szCs w:val="24"/>
        </w:rPr>
        <w:t xml:space="preserve">el legislador puede establecer, </w:t>
      </w:r>
      <w:r w:rsidRPr="00812C40">
        <w:rPr>
          <w:rFonts w:ascii="Times New Roman" w:hAnsi="Times New Roman" w:cs="Times New Roman"/>
          <w:sz w:val="24"/>
          <w:szCs w:val="24"/>
        </w:rPr>
        <w:t xml:space="preserve">y de hecho así figura en el CPCCN– la obligación de imponer una </w:t>
      </w:r>
      <w:proofErr w:type="spellStart"/>
      <w:r w:rsidRPr="00812C40">
        <w:rPr>
          <w:rFonts w:ascii="Times New Roman" w:hAnsi="Times New Roman" w:cs="Times New Roman"/>
          <w:sz w:val="24"/>
          <w:szCs w:val="24"/>
        </w:rPr>
        <w:t>contracautela</w:t>
      </w:r>
      <w:proofErr w:type="spellEnd"/>
      <w:r w:rsidRPr="00812C40">
        <w:rPr>
          <w:rFonts w:ascii="Times New Roman" w:hAnsi="Times New Roman" w:cs="Times New Roman"/>
          <w:sz w:val="24"/>
          <w:szCs w:val="24"/>
        </w:rPr>
        <w:t xml:space="preserve">, pero la naturaleza de la misma es algo que sólo concierne al juez evaluar, y de cara a las específicas y particulares circunstancias del caso; esto es, en función de la mayor o menor verosimilitud en el derecho y el mayor o menor peligro en la demora que el peticionante haya podido acreditar, y las </w:t>
      </w:r>
      <w:r w:rsidR="008A1E0C">
        <w:rPr>
          <w:rFonts w:ascii="Times New Roman" w:hAnsi="Times New Roman" w:cs="Times New Roman"/>
          <w:sz w:val="24"/>
          <w:szCs w:val="24"/>
        </w:rPr>
        <w:t xml:space="preserve">demás características del caso, </w:t>
      </w:r>
      <w:r w:rsidRPr="00812C40">
        <w:rPr>
          <w:rFonts w:ascii="Times New Roman" w:hAnsi="Times New Roman" w:cs="Times New Roman"/>
          <w:sz w:val="24"/>
          <w:szCs w:val="24"/>
        </w:rPr>
        <w:t xml:space="preserve">entre las cuales adquiere especial relevancia, en el sub lite, la naturaleza de mi mandante (como persona de derecho público no estatal) y la naturaleza de los intereses tutelados. Pero repito: se trata de un examen que le concierne al juez, y que constituye actividad intrínsecamente jurisdiccional. </w:t>
      </w:r>
    </w:p>
    <w:p w14:paraId="016F11B7" w14:textId="77777777" w:rsidR="00E863BC" w:rsidRDefault="000D15AD" w:rsidP="004E2083">
      <w:pPr>
        <w:jc w:val="both"/>
        <w:rPr>
          <w:rFonts w:ascii="Times New Roman" w:hAnsi="Times New Roman" w:cs="Times New Roman"/>
          <w:sz w:val="24"/>
          <w:szCs w:val="24"/>
        </w:rPr>
      </w:pPr>
      <w:r w:rsidRPr="00812C40">
        <w:rPr>
          <w:rFonts w:ascii="Times New Roman" w:hAnsi="Times New Roman" w:cs="Times New Roman"/>
          <w:sz w:val="24"/>
          <w:szCs w:val="24"/>
        </w:rPr>
        <w:t>El derecho a obtener una medida cautelar mediante una caución juratoria no debe ser considerado solamente como una protección especial para los sectores considerados socialmente vulnerables o bien para la protección de ciertos derechos solamente, sino que es un derecho que toda persona debe tener a su alcance como parte necesaria del acceso a la justicia (máxime cuando sus derechos, cualquiera sea su índole, resulten evidentes y se encuentren</w:t>
      </w:r>
      <w:r w:rsidR="00075933">
        <w:rPr>
          <w:rFonts w:ascii="Times New Roman" w:hAnsi="Times New Roman" w:cs="Times New Roman"/>
          <w:sz w:val="24"/>
          <w:szCs w:val="24"/>
        </w:rPr>
        <w:t xml:space="preserve"> manifiestamente amenazados). </w:t>
      </w:r>
      <w:r w:rsidRPr="00812C40">
        <w:rPr>
          <w:rFonts w:ascii="Times New Roman" w:hAnsi="Times New Roman" w:cs="Times New Roman"/>
          <w:sz w:val="24"/>
          <w:szCs w:val="24"/>
        </w:rPr>
        <w:t xml:space="preserve"> A partir de allí, y sobre la base de las constancias de la causa, es al juez interviniente a quien le corresponde hacer mérito de ellas y decidir el carácter de la caución.</w:t>
      </w:r>
    </w:p>
    <w:p w14:paraId="1D0754FA" w14:textId="04170257" w:rsidR="006761A6" w:rsidRDefault="000D15AD" w:rsidP="004E2083">
      <w:pPr>
        <w:jc w:val="both"/>
        <w:rPr>
          <w:rFonts w:ascii="Times New Roman" w:hAnsi="Times New Roman" w:cs="Times New Roman"/>
          <w:sz w:val="24"/>
          <w:szCs w:val="24"/>
        </w:rPr>
      </w:pPr>
      <w:r w:rsidRPr="00812C40">
        <w:rPr>
          <w:rFonts w:ascii="Times New Roman" w:hAnsi="Times New Roman" w:cs="Times New Roman"/>
          <w:sz w:val="24"/>
          <w:szCs w:val="24"/>
        </w:rPr>
        <w:t xml:space="preserve"> Cualquier solución generalizada y anticipada por vía legislativa debe, entonces, reputarse inconstitucional. Por lo demás, en el caso de autos, el dictado de la medida no es susceptible de producir ningún tipo de </w:t>
      </w:r>
      <w:r w:rsidR="00075933">
        <w:rPr>
          <w:rFonts w:ascii="Times New Roman" w:hAnsi="Times New Roman" w:cs="Times New Roman"/>
          <w:sz w:val="24"/>
          <w:szCs w:val="24"/>
        </w:rPr>
        <w:t>perjuicio patrimonial a la demandada</w:t>
      </w:r>
      <w:r w:rsidRPr="00812C40">
        <w:rPr>
          <w:rFonts w:ascii="Times New Roman" w:hAnsi="Times New Roman" w:cs="Times New Roman"/>
          <w:sz w:val="24"/>
          <w:szCs w:val="24"/>
        </w:rPr>
        <w:t>, del que sea necesario precaverse mediante otro tipo de caución que no sea la que se propone. Por todas las razones expuestas, solicitamos a V.S. que –previa declaración de inconstitucionalidad de los artículos de la ley 26.854 mencionados– decrete la medida cautela</w:t>
      </w:r>
      <w:r w:rsidR="00E863BC">
        <w:rPr>
          <w:rFonts w:ascii="Times New Roman" w:hAnsi="Times New Roman" w:cs="Times New Roman"/>
          <w:sz w:val="24"/>
          <w:szCs w:val="24"/>
        </w:rPr>
        <w:t xml:space="preserve">r </w:t>
      </w:r>
      <w:r w:rsidR="0059552B">
        <w:rPr>
          <w:rFonts w:ascii="Times New Roman" w:hAnsi="Times New Roman" w:cs="Times New Roman"/>
          <w:sz w:val="24"/>
          <w:szCs w:val="24"/>
        </w:rPr>
        <w:t xml:space="preserve">bajo </w:t>
      </w:r>
      <w:proofErr w:type="spellStart"/>
      <w:r w:rsidR="0059552B">
        <w:rPr>
          <w:rFonts w:ascii="Times New Roman" w:hAnsi="Times New Roman" w:cs="Times New Roman"/>
          <w:sz w:val="24"/>
          <w:szCs w:val="24"/>
        </w:rPr>
        <w:t>caucion</w:t>
      </w:r>
      <w:proofErr w:type="spellEnd"/>
      <w:r w:rsidR="0059552B">
        <w:rPr>
          <w:rFonts w:ascii="Times New Roman" w:hAnsi="Times New Roman" w:cs="Times New Roman"/>
          <w:sz w:val="24"/>
          <w:szCs w:val="24"/>
        </w:rPr>
        <w:t xml:space="preserve"> juratoria </w:t>
      </w:r>
      <w:r w:rsidR="00E863BC">
        <w:rPr>
          <w:rFonts w:ascii="Times New Roman" w:hAnsi="Times New Roman" w:cs="Times New Roman"/>
          <w:sz w:val="24"/>
          <w:szCs w:val="24"/>
        </w:rPr>
        <w:t>y arbitre los medios necesarios para que la Municipalidad de Zárate</w:t>
      </w:r>
      <w:r w:rsidR="00E863BC" w:rsidRPr="00E863BC">
        <w:rPr>
          <w:rFonts w:ascii="Times New Roman" w:hAnsi="Times New Roman" w:cs="Times New Roman"/>
          <w:sz w:val="24"/>
          <w:szCs w:val="24"/>
        </w:rPr>
        <w:t xml:space="preserve"> proceda a retirar de </w:t>
      </w:r>
      <w:r w:rsidR="006761A6">
        <w:rPr>
          <w:rFonts w:ascii="Times New Roman" w:hAnsi="Times New Roman" w:cs="Times New Roman"/>
          <w:sz w:val="24"/>
          <w:szCs w:val="24"/>
        </w:rPr>
        <w:t xml:space="preserve">manera inmediata todos los bloqueos que interrumpen </w:t>
      </w:r>
      <w:proofErr w:type="gramStart"/>
      <w:r w:rsidR="006761A6">
        <w:rPr>
          <w:rFonts w:ascii="Times New Roman" w:hAnsi="Times New Roman" w:cs="Times New Roman"/>
          <w:sz w:val="24"/>
          <w:szCs w:val="24"/>
        </w:rPr>
        <w:t>los acceso</w:t>
      </w:r>
      <w:proofErr w:type="gramEnd"/>
      <w:r w:rsidR="006761A6">
        <w:rPr>
          <w:rFonts w:ascii="Times New Roman" w:hAnsi="Times New Roman" w:cs="Times New Roman"/>
          <w:sz w:val="24"/>
          <w:szCs w:val="24"/>
        </w:rPr>
        <w:t xml:space="preserve"> a la Central Nuclear.</w:t>
      </w:r>
    </w:p>
    <w:p w14:paraId="3D53B6D7" w14:textId="77777777" w:rsidR="00EA7D4C" w:rsidRDefault="00EA7D4C" w:rsidP="004E2083">
      <w:pPr>
        <w:jc w:val="both"/>
        <w:rPr>
          <w:rFonts w:ascii="Times New Roman" w:hAnsi="Times New Roman" w:cs="Times New Roman"/>
          <w:sz w:val="24"/>
          <w:szCs w:val="24"/>
        </w:rPr>
      </w:pPr>
    </w:p>
    <w:p w14:paraId="4F9A280A" w14:textId="77777777" w:rsidR="00EA7D4C" w:rsidRDefault="00EA7D4C" w:rsidP="004E2083">
      <w:pPr>
        <w:jc w:val="both"/>
        <w:rPr>
          <w:rFonts w:ascii="Times New Roman" w:hAnsi="Times New Roman" w:cs="Times New Roman"/>
          <w:sz w:val="24"/>
          <w:szCs w:val="24"/>
        </w:rPr>
      </w:pPr>
    </w:p>
    <w:p w14:paraId="67FEE631" w14:textId="77777777" w:rsidR="00EA7D4C" w:rsidRPr="004E2083" w:rsidRDefault="004E2083" w:rsidP="004E2083">
      <w:pPr>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8) </w:t>
      </w:r>
      <w:r w:rsidR="00E863BC" w:rsidRPr="004E2083">
        <w:rPr>
          <w:rFonts w:ascii="Times New Roman" w:hAnsi="Times New Roman" w:cs="Times New Roman"/>
          <w:b/>
          <w:sz w:val="24"/>
          <w:szCs w:val="24"/>
          <w:u w:val="single"/>
        </w:rPr>
        <w:t>PRUEBA DOCUMENTAL</w:t>
      </w:r>
      <w:r w:rsidR="00EA7D4C" w:rsidRPr="004E2083">
        <w:rPr>
          <w:rFonts w:ascii="Times New Roman" w:hAnsi="Times New Roman" w:cs="Times New Roman"/>
          <w:b/>
          <w:sz w:val="24"/>
          <w:szCs w:val="24"/>
          <w:u w:val="single"/>
        </w:rPr>
        <w:t>.</w:t>
      </w:r>
    </w:p>
    <w:p w14:paraId="38D1C87B" w14:textId="77777777" w:rsidR="00EA7D4C" w:rsidRDefault="00E863BC" w:rsidP="004E2083">
      <w:pPr>
        <w:jc w:val="both"/>
        <w:rPr>
          <w:rFonts w:ascii="Times New Roman" w:hAnsi="Times New Roman" w:cs="Times New Roman"/>
          <w:sz w:val="24"/>
          <w:szCs w:val="24"/>
        </w:rPr>
      </w:pPr>
      <w:r w:rsidRPr="00E863BC">
        <w:rPr>
          <w:rFonts w:ascii="Times New Roman" w:hAnsi="Times New Roman" w:cs="Times New Roman"/>
          <w:sz w:val="24"/>
          <w:szCs w:val="24"/>
        </w:rPr>
        <w:t xml:space="preserve"> Se acompaña la siguiente: </w:t>
      </w:r>
    </w:p>
    <w:p w14:paraId="6304F8FD" w14:textId="77777777" w:rsidR="00EA7D4C" w:rsidRDefault="00EA7D4C" w:rsidP="004E2083">
      <w:pPr>
        <w:jc w:val="both"/>
        <w:rPr>
          <w:rFonts w:ascii="Times New Roman" w:hAnsi="Times New Roman" w:cs="Times New Roman"/>
          <w:sz w:val="24"/>
          <w:szCs w:val="24"/>
        </w:rPr>
      </w:pPr>
      <w:r>
        <w:rPr>
          <w:rFonts w:ascii="Times New Roman" w:hAnsi="Times New Roman" w:cs="Times New Roman"/>
          <w:sz w:val="24"/>
          <w:szCs w:val="24"/>
        </w:rPr>
        <w:t xml:space="preserve">Copia DNI de </w:t>
      </w:r>
      <w:proofErr w:type="spellStart"/>
      <w:r>
        <w:rPr>
          <w:rFonts w:ascii="Times New Roman" w:hAnsi="Times New Roman" w:cs="Times New Roman"/>
          <w:sz w:val="24"/>
          <w:szCs w:val="24"/>
        </w:rPr>
        <w:t>Catiglioni</w:t>
      </w:r>
      <w:proofErr w:type="spellEnd"/>
      <w:r>
        <w:rPr>
          <w:rFonts w:ascii="Times New Roman" w:hAnsi="Times New Roman" w:cs="Times New Roman"/>
          <w:sz w:val="24"/>
          <w:szCs w:val="24"/>
        </w:rPr>
        <w:t xml:space="preserve"> Lucas Martín</w:t>
      </w:r>
    </w:p>
    <w:p w14:paraId="50D0E7BD" w14:textId="743646FD" w:rsidR="00EA7D4C" w:rsidRDefault="00EA7D4C" w:rsidP="004E2083">
      <w:pPr>
        <w:jc w:val="both"/>
        <w:rPr>
          <w:rFonts w:ascii="Times New Roman" w:hAnsi="Times New Roman" w:cs="Times New Roman"/>
          <w:sz w:val="24"/>
          <w:szCs w:val="24"/>
        </w:rPr>
      </w:pPr>
      <w:r>
        <w:rPr>
          <w:rFonts w:ascii="Times New Roman" w:hAnsi="Times New Roman" w:cs="Times New Roman"/>
          <w:sz w:val="24"/>
          <w:szCs w:val="24"/>
        </w:rPr>
        <w:t xml:space="preserve">Copia escritura </w:t>
      </w:r>
      <w:r w:rsidR="00B36475">
        <w:rPr>
          <w:rFonts w:ascii="Times New Roman" w:hAnsi="Times New Roman" w:cs="Times New Roman"/>
          <w:sz w:val="24"/>
          <w:szCs w:val="24"/>
        </w:rPr>
        <w:t>pública</w:t>
      </w:r>
      <w:r>
        <w:rPr>
          <w:rFonts w:ascii="Times New Roman" w:hAnsi="Times New Roman" w:cs="Times New Roman"/>
          <w:sz w:val="24"/>
          <w:szCs w:val="24"/>
        </w:rPr>
        <w:t xml:space="preserve"> de la Asamblea y Reunión de Directorio de fecha 21/1/2020.</w:t>
      </w:r>
    </w:p>
    <w:p w14:paraId="795711BA" w14:textId="77777777" w:rsidR="00EA7D4C" w:rsidRDefault="00EA7D4C" w:rsidP="004E2083">
      <w:pPr>
        <w:jc w:val="both"/>
        <w:rPr>
          <w:rFonts w:ascii="Times New Roman" w:hAnsi="Times New Roman" w:cs="Times New Roman"/>
          <w:sz w:val="24"/>
          <w:szCs w:val="24"/>
        </w:rPr>
      </w:pPr>
      <w:r>
        <w:rPr>
          <w:rFonts w:ascii="Times New Roman" w:hAnsi="Times New Roman" w:cs="Times New Roman"/>
          <w:sz w:val="24"/>
          <w:szCs w:val="24"/>
        </w:rPr>
        <w:t>Copia Plan de Emergencia</w:t>
      </w:r>
    </w:p>
    <w:p w14:paraId="1C500522" w14:textId="77777777" w:rsidR="00EA7D4C" w:rsidRDefault="00EA7D4C" w:rsidP="004E2083">
      <w:pPr>
        <w:jc w:val="both"/>
        <w:rPr>
          <w:rFonts w:ascii="Times New Roman" w:hAnsi="Times New Roman" w:cs="Times New Roman"/>
          <w:sz w:val="24"/>
          <w:szCs w:val="24"/>
        </w:rPr>
      </w:pPr>
      <w:r>
        <w:rPr>
          <w:rFonts w:ascii="Times New Roman" w:hAnsi="Times New Roman" w:cs="Times New Roman"/>
          <w:sz w:val="24"/>
          <w:szCs w:val="24"/>
        </w:rPr>
        <w:t>Fotos de accesos bloqueados.</w:t>
      </w:r>
    </w:p>
    <w:p w14:paraId="44E1A6DE" w14:textId="77777777" w:rsidR="00EA7D4C" w:rsidRDefault="00EA7D4C" w:rsidP="004E2083">
      <w:pPr>
        <w:jc w:val="both"/>
        <w:rPr>
          <w:rFonts w:ascii="Times New Roman" w:hAnsi="Times New Roman" w:cs="Times New Roman"/>
          <w:sz w:val="24"/>
          <w:szCs w:val="24"/>
        </w:rPr>
      </w:pPr>
    </w:p>
    <w:p w14:paraId="1FCB715C" w14:textId="77777777" w:rsidR="00EA7D4C" w:rsidRPr="004E2083" w:rsidRDefault="004E2083" w:rsidP="004E2083">
      <w:p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9) </w:t>
      </w:r>
      <w:r w:rsidR="00E863BC" w:rsidRPr="004E2083">
        <w:rPr>
          <w:rFonts w:ascii="Times New Roman" w:hAnsi="Times New Roman" w:cs="Times New Roman"/>
          <w:b/>
          <w:sz w:val="24"/>
          <w:szCs w:val="24"/>
          <w:u w:val="single"/>
        </w:rPr>
        <w:t xml:space="preserve">RESERVA DEL CASO DEFERAL. </w:t>
      </w:r>
    </w:p>
    <w:p w14:paraId="5AC8A0AD" w14:textId="77777777" w:rsidR="00EA7D4C" w:rsidRDefault="00E863BC" w:rsidP="004E2083">
      <w:pPr>
        <w:jc w:val="both"/>
        <w:rPr>
          <w:rFonts w:ascii="Times New Roman" w:hAnsi="Times New Roman" w:cs="Times New Roman"/>
          <w:sz w:val="24"/>
          <w:szCs w:val="24"/>
        </w:rPr>
      </w:pPr>
      <w:r w:rsidRPr="00E863BC">
        <w:rPr>
          <w:rFonts w:ascii="Times New Roman" w:hAnsi="Times New Roman" w:cs="Times New Roman"/>
          <w:sz w:val="24"/>
          <w:szCs w:val="24"/>
        </w:rPr>
        <w:t xml:space="preserve">Para el hipotético e improbable caso que V.S. no acceda a lo solicitado en autos, formulo expresa reserva de ocurrir ante la Corte Suprema de Justicia de la Nación, por la vía que contempla el artículo 14 de la ley 48, por cuanto un pronunciamiento contrario a las pretensiones de ésta parte importaría una violación a sus derechos </w:t>
      </w:r>
      <w:r w:rsidR="00EA7D4C">
        <w:rPr>
          <w:rFonts w:ascii="Times New Roman" w:hAnsi="Times New Roman" w:cs="Times New Roman"/>
          <w:sz w:val="24"/>
          <w:szCs w:val="24"/>
        </w:rPr>
        <w:t>41 y</w:t>
      </w:r>
      <w:r w:rsidRPr="00E863BC">
        <w:rPr>
          <w:rFonts w:ascii="Times New Roman" w:hAnsi="Times New Roman" w:cs="Times New Roman"/>
          <w:sz w:val="24"/>
          <w:szCs w:val="24"/>
        </w:rPr>
        <w:t>75 inc. 22 de la Constitución Nacional).</w:t>
      </w:r>
    </w:p>
    <w:p w14:paraId="5DC8E6E9" w14:textId="77777777" w:rsidR="00EA7D4C" w:rsidRPr="004E2083" w:rsidRDefault="004E2083" w:rsidP="004E2083">
      <w:pPr>
        <w:jc w:val="both"/>
        <w:rPr>
          <w:rFonts w:ascii="Times New Roman" w:hAnsi="Times New Roman" w:cs="Times New Roman"/>
          <w:b/>
          <w:sz w:val="24"/>
          <w:szCs w:val="24"/>
          <w:u w:val="single"/>
        </w:rPr>
      </w:pPr>
      <w:r>
        <w:rPr>
          <w:rFonts w:ascii="Times New Roman" w:hAnsi="Times New Roman" w:cs="Times New Roman"/>
          <w:b/>
          <w:sz w:val="24"/>
          <w:szCs w:val="24"/>
        </w:rPr>
        <w:t>10)</w:t>
      </w:r>
      <w:r w:rsidR="00EA7D4C">
        <w:rPr>
          <w:rFonts w:ascii="Times New Roman" w:hAnsi="Times New Roman" w:cs="Times New Roman"/>
          <w:sz w:val="24"/>
          <w:szCs w:val="24"/>
        </w:rPr>
        <w:t xml:space="preserve"> </w:t>
      </w:r>
      <w:r w:rsidR="00E863BC" w:rsidRPr="00E863BC">
        <w:rPr>
          <w:rFonts w:ascii="Times New Roman" w:hAnsi="Times New Roman" w:cs="Times New Roman"/>
          <w:sz w:val="24"/>
          <w:szCs w:val="24"/>
        </w:rPr>
        <w:t xml:space="preserve"> </w:t>
      </w:r>
      <w:r w:rsidR="00E863BC" w:rsidRPr="004E2083">
        <w:rPr>
          <w:rFonts w:ascii="Times New Roman" w:hAnsi="Times New Roman" w:cs="Times New Roman"/>
          <w:b/>
          <w:sz w:val="24"/>
          <w:szCs w:val="24"/>
          <w:u w:val="single"/>
        </w:rPr>
        <w:t xml:space="preserve">AUTORIZACIONES. </w:t>
      </w:r>
    </w:p>
    <w:p w14:paraId="7F4F5F38" w14:textId="77777777" w:rsidR="00EA7D4C" w:rsidRDefault="00E863BC" w:rsidP="004E2083">
      <w:pPr>
        <w:jc w:val="both"/>
        <w:rPr>
          <w:rFonts w:ascii="Times New Roman" w:hAnsi="Times New Roman" w:cs="Times New Roman"/>
          <w:sz w:val="24"/>
          <w:szCs w:val="24"/>
        </w:rPr>
      </w:pPr>
      <w:r w:rsidRPr="00E863BC">
        <w:rPr>
          <w:rFonts w:ascii="Times New Roman" w:hAnsi="Times New Roman" w:cs="Times New Roman"/>
          <w:sz w:val="24"/>
          <w:szCs w:val="24"/>
        </w:rPr>
        <w:t>Autorizo expresamente al Dr.</w:t>
      </w:r>
      <w:r w:rsidR="00EA7D4C">
        <w:rPr>
          <w:rFonts w:ascii="Times New Roman" w:hAnsi="Times New Roman" w:cs="Times New Roman"/>
          <w:sz w:val="24"/>
          <w:szCs w:val="24"/>
        </w:rPr>
        <w:t xml:space="preserve"> </w:t>
      </w:r>
      <w:proofErr w:type="spellStart"/>
      <w:r w:rsidR="00EA7D4C">
        <w:rPr>
          <w:rFonts w:ascii="Times New Roman" w:hAnsi="Times New Roman" w:cs="Times New Roman"/>
          <w:sz w:val="24"/>
          <w:szCs w:val="24"/>
        </w:rPr>
        <w:t>Sebastian</w:t>
      </w:r>
      <w:proofErr w:type="spellEnd"/>
      <w:r w:rsidR="00EA7D4C">
        <w:rPr>
          <w:rFonts w:ascii="Times New Roman" w:hAnsi="Times New Roman" w:cs="Times New Roman"/>
          <w:sz w:val="24"/>
          <w:szCs w:val="24"/>
        </w:rPr>
        <w:t xml:space="preserve"> </w:t>
      </w:r>
      <w:proofErr w:type="spellStart"/>
      <w:r w:rsidR="00EA7D4C">
        <w:rPr>
          <w:rFonts w:ascii="Times New Roman" w:hAnsi="Times New Roman" w:cs="Times New Roman"/>
          <w:sz w:val="24"/>
          <w:szCs w:val="24"/>
        </w:rPr>
        <w:t>Nanini</w:t>
      </w:r>
      <w:proofErr w:type="spellEnd"/>
      <w:r w:rsidR="00EA7D4C">
        <w:rPr>
          <w:rFonts w:ascii="Times New Roman" w:hAnsi="Times New Roman" w:cs="Times New Roman"/>
          <w:sz w:val="24"/>
          <w:szCs w:val="24"/>
        </w:rPr>
        <w:t xml:space="preserve"> o a quien el designa, </w:t>
      </w:r>
      <w:r w:rsidRPr="00E863BC">
        <w:rPr>
          <w:rFonts w:ascii="Times New Roman" w:hAnsi="Times New Roman" w:cs="Times New Roman"/>
          <w:sz w:val="24"/>
          <w:szCs w:val="24"/>
        </w:rPr>
        <w:t xml:space="preserve"> a consultar el expediente, pudiendo retirar el mismo, y quedando facultados para retirar copias de escritos, cédulas, oficios, testimonios, o cualquier otra documentación, y en general, para realizar cualquier otra diligencia que resulte necesaria para la prosecución de la presente acción, pudiendo cualquiera de los mencionados, dejar nota en el libro de asistencia del tribu</w:t>
      </w:r>
      <w:r w:rsidR="00EA7D4C">
        <w:rPr>
          <w:rFonts w:ascii="Times New Roman" w:hAnsi="Times New Roman" w:cs="Times New Roman"/>
          <w:sz w:val="24"/>
          <w:szCs w:val="24"/>
        </w:rPr>
        <w:t>nal los días correspondientes</w:t>
      </w:r>
      <w:r w:rsidRPr="00E863BC">
        <w:rPr>
          <w:rFonts w:ascii="Times New Roman" w:hAnsi="Times New Roman" w:cs="Times New Roman"/>
          <w:sz w:val="24"/>
          <w:szCs w:val="24"/>
        </w:rPr>
        <w:t>.</w:t>
      </w:r>
    </w:p>
    <w:p w14:paraId="2304DABC" w14:textId="77777777" w:rsidR="00EA7D4C" w:rsidRDefault="004E2083" w:rsidP="004E2083">
      <w:pPr>
        <w:jc w:val="both"/>
        <w:rPr>
          <w:rFonts w:ascii="Times New Roman" w:hAnsi="Times New Roman" w:cs="Times New Roman"/>
          <w:sz w:val="24"/>
          <w:szCs w:val="24"/>
        </w:rPr>
      </w:pPr>
      <w:r w:rsidRPr="004E2083">
        <w:rPr>
          <w:rFonts w:ascii="Times New Roman" w:hAnsi="Times New Roman" w:cs="Times New Roman"/>
          <w:b/>
          <w:sz w:val="24"/>
          <w:szCs w:val="24"/>
          <w:u w:val="single"/>
        </w:rPr>
        <w:t>11)</w:t>
      </w:r>
      <w:r w:rsidR="00E863BC" w:rsidRPr="004E2083">
        <w:rPr>
          <w:rFonts w:ascii="Times New Roman" w:hAnsi="Times New Roman" w:cs="Times New Roman"/>
          <w:b/>
          <w:sz w:val="24"/>
          <w:szCs w:val="24"/>
          <w:u w:val="single"/>
        </w:rPr>
        <w:t xml:space="preserve"> PETITORIO.</w:t>
      </w:r>
      <w:r w:rsidR="00E863BC" w:rsidRPr="00E863BC">
        <w:rPr>
          <w:rFonts w:ascii="Times New Roman" w:hAnsi="Times New Roman" w:cs="Times New Roman"/>
          <w:sz w:val="24"/>
          <w:szCs w:val="24"/>
        </w:rPr>
        <w:t xml:space="preserve"> Por todo lo expuesto, a V.S. solicito:</w:t>
      </w:r>
    </w:p>
    <w:p w14:paraId="0C482DA6" w14:textId="77777777" w:rsidR="00EA7D4C" w:rsidRDefault="00EA7D4C" w:rsidP="004E2083">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Se</w:t>
      </w:r>
      <w:r w:rsidR="00E863BC" w:rsidRPr="00EA7D4C">
        <w:rPr>
          <w:rFonts w:ascii="Times New Roman" w:hAnsi="Times New Roman" w:cs="Times New Roman"/>
          <w:sz w:val="24"/>
          <w:szCs w:val="24"/>
        </w:rPr>
        <w:t xml:space="preserve"> me tenga por presentado, por derecho propio, y en por representación invocada, por acreditada la personería (en este último caso) y por constituido el domic</w:t>
      </w:r>
      <w:r>
        <w:rPr>
          <w:rFonts w:ascii="Times New Roman" w:hAnsi="Times New Roman" w:cs="Times New Roman"/>
          <w:sz w:val="24"/>
          <w:szCs w:val="24"/>
        </w:rPr>
        <w:t>ilio en los estrados del juzgados y denunciado el domicilio electrónico.</w:t>
      </w:r>
    </w:p>
    <w:p w14:paraId="480BFA7E" w14:textId="77777777" w:rsidR="00EA7D4C" w:rsidRDefault="00EA7D4C" w:rsidP="004E2083">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Se</w:t>
      </w:r>
      <w:r w:rsidR="00E863BC" w:rsidRPr="00EA7D4C">
        <w:rPr>
          <w:rFonts w:ascii="Times New Roman" w:hAnsi="Times New Roman" w:cs="Times New Roman"/>
          <w:sz w:val="24"/>
          <w:szCs w:val="24"/>
        </w:rPr>
        <w:t xml:space="preserve"> agre</w:t>
      </w:r>
      <w:r>
        <w:rPr>
          <w:rFonts w:ascii="Times New Roman" w:hAnsi="Times New Roman" w:cs="Times New Roman"/>
          <w:sz w:val="24"/>
          <w:szCs w:val="24"/>
        </w:rPr>
        <w:t>gue la documentación acompañada.</w:t>
      </w:r>
    </w:p>
    <w:p w14:paraId="0E958EAA" w14:textId="77777777" w:rsidR="00D5524E" w:rsidRDefault="00EA7D4C" w:rsidP="004E2083">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Se </w:t>
      </w:r>
      <w:r w:rsidR="00E863BC" w:rsidRPr="00EA7D4C">
        <w:rPr>
          <w:rFonts w:ascii="Times New Roman" w:hAnsi="Times New Roman" w:cs="Times New Roman"/>
          <w:sz w:val="24"/>
          <w:szCs w:val="24"/>
        </w:rPr>
        <w:t xml:space="preserve"> tenga presente las autorizaciones conferidas y el</w:t>
      </w:r>
      <w:r>
        <w:rPr>
          <w:rFonts w:ascii="Times New Roman" w:hAnsi="Times New Roman" w:cs="Times New Roman"/>
          <w:sz w:val="24"/>
          <w:szCs w:val="24"/>
        </w:rPr>
        <w:t xml:space="preserve"> pl</w:t>
      </w:r>
      <w:r w:rsidR="00D5524E">
        <w:rPr>
          <w:rFonts w:ascii="Times New Roman" w:hAnsi="Times New Roman" w:cs="Times New Roman"/>
          <w:sz w:val="24"/>
          <w:szCs w:val="24"/>
        </w:rPr>
        <w:t>anteo del caso federal.</w:t>
      </w:r>
    </w:p>
    <w:p w14:paraId="1A8ECFE6" w14:textId="77777777" w:rsidR="00D5524E" w:rsidRDefault="00D5524E" w:rsidP="004E2083">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D</w:t>
      </w:r>
      <w:r w:rsidR="00E863BC" w:rsidRPr="00EA7D4C">
        <w:rPr>
          <w:rFonts w:ascii="Times New Roman" w:hAnsi="Times New Roman" w:cs="Times New Roman"/>
          <w:sz w:val="24"/>
          <w:szCs w:val="24"/>
        </w:rPr>
        <w:t>ecrete la</w:t>
      </w:r>
      <w:r>
        <w:rPr>
          <w:rFonts w:ascii="Times New Roman" w:hAnsi="Times New Roman" w:cs="Times New Roman"/>
          <w:sz w:val="24"/>
          <w:szCs w:val="24"/>
        </w:rPr>
        <w:t xml:space="preserve"> medida cautelar solicitada.</w:t>
      </w:r>
    </w:p>
    <w:p w14:paraId="73CA709C" w14:textId="5292C9E2" w:rsidR="00D5524E" w:rsidRDefault="00D5524E" w:rsidP="004E2083">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O</w:t>
      </w:r>
      <w:r w:rsidR="00E863BC" w:rsidRPr="00EA7D4C">
        <w:rPr>
          <w:rFonts w:ascii="Times New Roman" w:hAnsi="Times New Roman" w:cs="Times New Roman"/>
          <w:sz w:val="24"/>
          <w:szCs w:val="24"/>
        </w:rPr>
        <w:t>portunamente, haga lugar a la acción de amparo aquí promovida contra</w:t>
      </w:r>
      <w:r>
        <w:rPr>
          <w:rFonts w:ascii="Times New Roman" w:hAnsi="Times New Roman" w:cs="Times New Roman"/>
          <w:sz w:val="24"/>
          <w:szCs w:val="24"/>
        </w:rPr>
        <w:t xml:space="preserve"> los bloqueos a los accesos de la Central Nuclear citados y </w:t>
      </w:r>
      <w:r w:rsidR="00E863BC" w:rsidRPr="00EA7D4C">
        <w:rPr>
          <w:rFonts w:ascii="Times New Roman" w:hAnsi="Times New Roman" w:cs="Times New Roman"/>
          <w:sz w:val="24"/>
          <w:szCs w:val="24"/>
        </w:rPr>
        <w:t>que restringe</w:t>
      </w:r>
      <w:r>
        <w:rPr>
          <w:rFonts w:ascii="Times New Roman" w:hAnsi="Times New Roman" w:cs="Times New Roman"/>
          <w:sz w:val="24"/>
          <w:szCs w:val="24"/>
        </w:rPr>
        <w:t>n</w:t>
      </w:r>
      <w:r w:rsidR="00E863BC" w:rsidRPr="00EA7D4C">
        <w:rPr>
          <w:rFonts w:ascii="Times New Roman" w:hAnsi="Times New Roman" w:cs="Times New Roman"/>
          <w:sz w:val="24"/>
          <w:szCs w:val="24"/>
        </w:rPr>
        <w:t xml:space="preserve"> ind</w:t>
      </w:r>
      <w:r>
        <w:rPr>
          <w:rFonts w:ascii="Times New Roman" w:hAnsi="Times New Roman" w:cs="Times New Roman"/>
          <w:sz w:val="24"/>
          <w:szCs w:val="24"/>
        </w:rPr>
        <w:t>ebidamente el cumplimiento de los dos procedimientos de evacuación del plan de emergencia, avalados por la Au</w:t>
      </w:r>
      <w:r w:rsidR="00B36475">
        <w:rPr>
          <w:rFonts w:ascii="Times New Roman" w:hAnsi="Times New Roman" w:cs="Times New Roman"/>
          <w:sz w:val="24"/>
          <w:szCs w:val="24"/>
        </w:rPr>
        <w:t>toridad</w:t>
      </w:r>
      <w:r>
        <w:rPr>
          <w:rFonts w:ascii="Times New Roman" w:hAnsi="Times New Roman" w:cs="Times New Roman"/>
          <w:sz w:val="24"/>
          <w:szCs w:val="24"/>
        </w:rPr>
        <w:t xml:space="preserve"> de Regulatoria Nuclear que depende de la Presidencia de la Nación. </w:t>
      </w:r>
    </w:p>
    <w:p w14:paraId="384F0A82" w14:textId="3F13A819" w:rsidR="00E863BC" w:rsidRPr="007805D3" w:rsidRDefault="00D5524E" w:rsidP="007805D3">
      <w:pPr>
        <w:pStyle w:val="Prrafodelista"/>
        <w:numPr>
          <w:ilvl w:val="0"/>
          <w:numId w:val="2"/>
        </w:numPr>
        <w:jc w:val="both"/>
        <w:rPr>
          <w:rFonts w:ascii="Times New Roman" w:hAnsi="Times New Roman" w:cs="Times New Roman"/>
          <w:sz w:val="24"/>
          <w:szCs w:val="24"/>
        </w:rPr>
      </w:pPr>
      <w:r w:rsidRPr="00D177E3">
        <w:rPr>
          <w:rFonts w:ascii="Times New Roman" w:hAnsi="Times New Roman" w:cs="Times New Roman"/>
          <w:sz w:val="24"/>
          <w:szCs w:val="24"/>
        </w:rPr>
        <w:lastRenderedPageBreak/>
        <w:t>Ordene a la Muni</w:t>
      </w:r>
      <w:r w:rsidR="00D177E3" w:rsidRPr="00D177E3">
        <w:rPr>
          <w:rFonts w:ascii="Times New Roman" w:hAnsi="Times New Roman" w:cs="Times New Roman"/>
          <w:sz w:val="24"/>
          <w:szCs w:val="24"/>
        </w:rPr>
        <w:t>cipalidad de la localidad de Zárate</w:t>
      </w:r>
      <w:r w:rsidR="007805D3">
        <w:rPr>
          <w:rFonts w:ascii="Times New Roman" w:hAnsi="Times New Roman" w:cs="Times New Roman"/>
          <w:sz w:val="24"/>
          <w:szCs w:val="24"/>
        </w:rPr>
        <w:t xml:space="preserve"> con domicilio en Av. Rivadavia 751- Zárate – </w:t>
      </w:r>
      <w:proofErr w:type="spellStart"/>
      <w:r w:rsidR="007805D3">
        <w:rPr>
          <w:rFonts w:ascii="Times New Roman" w:hAnsi="Times New Roman" w:cs="Times New Roman"/>
          <w:sz w:val="24"/>
          <w:szCs w:val="24"/>
        </w:rPr>
        <w:t>Pcia</w:t>
      </w:r>
      <w:proofErr w:type="spellEnd"/>
      <w:r w:rsidR="00B36475">
        <w:rPr>
          <w:rFonts w:ascii="Times New Roman" w:hAnsi="Times New Roman" w:cs="Times New Roman"/>
          <w:sz w:val="24"/>
          <w:szCs w:val="24"/>
        </w:rPr>
        <w:t>.</w:t>
      </w:r>
      <w:r w:rsidR="007805D3">
        <w:rPr>
          <w:rFonts w:ascii="Times New Roman" w:hAnsi="Times New Roman" w:cs="Times New Roman"/>
          <w:sz w:val="24"/>
          <w:szCs w:val="24"/>
        </w:rPr>
        <w:t xml:space="preserve"> de Bs. As, </w:t>
      </w:r>
      <w:r w:rsidR="00E863BC" w:rsidRPr="007805D3">
        <w:rPr>
          <w:rFonts w:ascii="Times New Roman" w:hAnsi="Times New Roman" w:cs="Times New Roman"/>
          <w:sz w:val="24"/>
          <w:szCs w:val="24"/>
        </w:rPr>
        <w:t>que cese i</w:t>
      </w:r>
      <w:r w:rsidR="00D177E3" w:rsidRPr="007805D3">
        <w:rPr>
          <w:rFonts w:ascii="Times New Roman" w:hAnsi="Times New Roman" w:cs="Times New Roman"/>
          <w:sz w:val="24"/>
          <w:szCs w:val="24"/>
        </w:rPr>
        <w:t xml:space="preserve">nmediatamente con las acciones de bloqueo con la Central Nuclear mencionada. </w:t>
      </w:r>
    </w:p>
    <w:p w14:paraId="4B52DE30" w14:textId="77777777" w:rsidR="00E863BC" w:rsidRDefault="00E863BC" w:rsidP="004E2083">
      <w:pPr>
        <w:jc w:val="both"/>
        <w:rPr>
          <w:rFonts w:ascii="Times New Roman" w:hAnsi="Times New Roman" w:cs="Times New Roman"/>
          <w:sz w:val="24"/>
          <w:szCs w:val="24"/>
        </w:rPr>
      </w:pPr>
    </w:p>
    <w:p w14:paraId="4522C3C9" w14:textId="77777777" w:rsidR="00D177E3" w:rsidRDefault="00D177E3" w:rsidP="004E2083">
      <w:pPr>
        <w:jc w:val="both"/>
        <w:rPr>
          <w:rFonts w:ascii="Times New Roman" w:hAnsi="Times New Roman" w:cs="Times New Roman"/>
          <w:sz w:val="24"/>
          <w:szCs w:val="24"/>
        </w:rPr>
      </w:pPr>
    </w:p>
    <w:p w14:paraId="61BDC285" w14:textId="77777777" w:rsidR="00D177E3" w:rsidRDefault="00D177E3" w:rsidP="004E2083">
      <w:pPr>
        <w:jc w:val="both"/>
        <w:rPr>
          <w:rFonts w:ascii="Times New Roman" w:hAnsi="Times New Roman" w:cs="Times New Roman"/>
          <w:sz w:val="24"/>
          <w:szCs w:val="24"/>
        </w:rPr>
      </w:pPr>
      <w:r>
        <w:rPr>
          <w:rFonts w:ascii="Times New Roman" w:hAnsi="Times New Roman" w:cs="Times New Roman"/>
          <w:sz w:val="24"/>
          <w:szCs w:val="24"/>
        </w:rPr>
        <w:t xml:space="preserve">                         PROVEER DE CONFORMIDAD</w:t>
      </w:r>
    </w:p>
    <w:p w14:paraId="47DC539D" w14:textId="0A0BEB86" w:rsidR="00B36475" w:rsidRDefault="00D177E3" w:rsidP="004E2083">
      <w:pPr>
        <w:jc w:val="both"/>
        <w:rPr>
          <w:rFonts w:ascii="Times New Roman" w:hAnsi="Times New Roman" w:cs="Times New Roman"/>
          <w:sz w:val="24"/>
          <w:szCs w:val="24"/>
        </w:rPr>
      </w:pPr>
      <w:r>
        <w:rPr>
          <w:rFonts w:ascii="Times New Roman" w:hAnsi="Times New Roman" w:cs="Times New Roman"/>
          <w:sz w:val="24"/>
          <w:szCs w:val="24"/>
        </w:rPr>
        <w:t xml:space="preserve">                         SERA JUSTICIA</w:t>
      </w:r>
    </w:p>
    <w:p w14:paraId="3DCEAA15" w14:textId="77777777" w:rsidR="009F411C" w:rsidRDefault="009F411C">
      <w:pPr>
        <w:rPr>
          <w:rFonts w:ascii="Times New Roman" w:hAnsi="Times New Roman" w:cs="Times New Roman"/>
          <w:sz w:val="24"/>
          <w:szCs w:val="24"/>
        </w:rPr>
      </w:pPr>
    </w:p>
    <w:p w14:paraId="06572EA7" w14:textId="46D07031" w:rsidR="00B36475" w:rsidRDefault="009F411C">
      <w:pPr>
        <w:rPr>
          <w:rFonts w:ascii="Times New Roman" w:hAnsi="Times New Roman" w:cs="Times New Roman"/>
          <w:sz w:val="24"/>
          <w:szCs w:val="24"/>
        </w:rPr>
      </w:pPr>
      <w:r>
        <w:rPr>
          <w:noProof/>
        </w:rPr>
        <w:drawing>
          <wp:inline distT="0" distB="0" distL="0" distR="0" wp14:anchorId="43CAC94E" wp14:editId="777AEEAE">
            <wp:extent cx="2019300" cy="176500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36781" cy="1780283"/>
                    </a:xfrm>
                    <a:prstGeom prst="rect">
                      <a:avLst/>
                    </a:prstGeom>
                    <a:noFill/>
                    <a:ln>
                      <a:noFill/>
                    </a:ln>
                  </pic:spPr>
                </pic:pic>
              </a:graphicData>
            </a:graphic>
          </wp:inline>
        </w:drawing>
      </w:r>
      <w:r w:rsidR="00297929">
        <w:rPr>
          <w:noProof/>
        </w:rPr>
        <w:drawing>
          <wp:inline distT="0" distB="0" distL="0" distR="0" wp14:anchorId="456CDE6B" wp14:editId="0013178D">
            <wp:extent cx="1260158" cy="2105501"/>
            <wp:effectExtent l="419100" t="0" r="39751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1280021" cy="2138689"/>
                    </a:xfrm>
                    <a:prstGeom prst="rect">
                      <a:avLst/>
                    </a:prstGeom>
                    <a:noFill/>
                    <a:ln>
                      <a:noFill/>
                    </a:ln>
                  </pic:spPr>
                </pic:pic>
              </a:graphicData>
            </a:graphic>
          </wp:inline>
        </w:drawing>
      </w:r>
      <w:r w:rsidR="00B36475">
        <w:rPr>
          <w:rFonts w:ascii="Times New Roman" w:hAnsi="Times New Roman" w:cs="Times New Roman"/>
          <w:sz w:val="24"/>
          <w:szCs w:val="24"/>
        </w:rPr>
        <w:br w:type="page"/>
      </w:r>
    </w:p>
    <w:p w14:paraId="3B50289E" w14:textId="668475FC" w:rsidR="00297929" w:rsidRPr="00E863BC" w:rsidRDefault="00297929" w:rsidP="004E2083">
      <w:pPr>
        <w:jc w:val="both"/>
        <w:rPr>
          <w:rFonts w:ascii="Times New Roman" w:hAnsi="Times New Roman" w:cs="Times New Roman"/>
          <w:sz w:val="24"/>
          <w:szCs w:val="24"/>
        </w:rPr>
      </w:pPr>
    </w:p>
    <w:sectPr w:rsidR="00297929" w:rsidRPr="00E863BC" w:rsidSect="007B051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251A3"/>
    <w:multiLevelType w:val="hybridMultilevel"/>
    <w:tmpl w:val="0F20AC3E"/>
    <w:lvl w:ilvl="0" w:tplc="BAC6D272">
      <w:start w:val="1"/>
      <w:numFmt w:val="decimal"/>
      <w:lvlText w:val="(%1)"/>
      <w:lvlJc w:val="left"/>
      <w:pPr>
        <w:ind w:left="405" w:hanging="360"/>
      </w:pPr>
      <w:rPr>
        <w:rFonts w:hint="default"/>
      </w:rPr>
    </w:lvl>
    <w:lvl w:ilvl="1" w:tplc="2C0A0019" w:tentative="1">
      <w:start w:val="1"/>
      <w:numFmt w:val="lowerLetter"/>
      <w:lvlText w:val="%2."/>
      <w:lvlJc w:val="left"/>
      <w:pPr>
        <w:ind w:left="1125" w:hanging="360"/>
      </w:pPr>
    </w:lvl>
    <w:lvl w:ilvl="2" w:tplc="2C0A001B" w:tentative="1">
      <w:start w:val="1"/>
      <w:numFmt w:val="lowerRoman"/>
      <w:lvlText w:val="%3."/>
      <w:lvlJc w:val="right"/>
      <w:pPr>
        <w:ind w:left="1845" w:hanging="180"/>
      </w:pPr>
    </w:lvl>
    <w:lvl w:ilvl="3" w:tplc="2C0A000F" w:tentative="1">
      <w:start w:val="1"/>
      <w:numFmt w:val="decimal"/>
      <w:lvlText w:val="%4."/>
      <w:lvlJc w:val="left"/>
      <w:pPr>
        <w:ind w:left="2565" w:hanging="360"/>
      </w:pPr>
    </w:lvl>
    <w:lvl w:ilvl="4" w:tplc="2C0A0019" w:tentative="1">
      <w:start w:val="1"/>
      <w:numFmt w:val="lowerLetter"/>
      <w:lvlText w:val="%5."/>
      <w:lvlJc w:val="left"/>
      <w:pPr>
        <w:ind w:left="3285" w:hanging="360"/>
      </w:pPr>
    </w:lvl>
    <w:lvl w:ilvl="5" w:tplc="2C0A001B" w:tentative="1">
      <w:start w:val="1"/>
      <w:numFmt w:val="lowerRoman"/>
      <w:lvlText w:val="%6."/>
      <w:lvlJc w:val="right"/>
      <w:pPr>
        <w:ind w:left="4005" w:hanging="180"/>
      </w:pPr>
    </w:lvl>
    <w:lvl w:ilvl="6" w:tplc="2C0A000F" w:tentative="1">
      <w:start w:val="1"/>
      <w:numFmt w:val="decimal"/>
      <w:lvlText w:val="%7."/>
      <w:lvlJc w:val="left"/>
      <w:pPr>
        <w:ind w:left="4725" w:hanging="360"/>
      </w:pPr>
    </w:lvl>
    <w:lvl w:ilvl="7" w:tplc="2C0A0019" w:tentative="1">
      <w:start w:val="1"/>
      <w:numFmt w:val="lowerLetter"/>
      <w:lvlText w:val="%8."/>
      <w:lvlJc w:val="left"/>
      <w:pPr>
        <w:ind w:left="5445" w:hanging="360"/>
      </w:pPr>
    </w:lvl>
    <w:lvl w:ilvl="8" w:tplc="2C0A001B" w:tentative="1">
      <w:start w:val="1"/>
      <w:numFmt w:val="lowerRoman"/>
      <w:lvlText w:val="%9."/>
      <w:lvlJc w:val="right"/>
      <w:pPr>
        <w:ind w:left="6165" w:hanging="180"/>
      </w:pPr>
    </w:lvl>
  </w:abstractNum>
  <w:abstractNum w:abstractNumId="1" w15:restartNumberingAfterBreak="0">
    <w:nsid w:val="5085440F"/>
    <w:multiLevelType w:val="hybridMultilevel"/>
    <w:tmpl w:val="0970888E"/>
    <w:lvl w:ilvl="0" w:tplc="975E9F7C">
      <w:start w:val="1"/>
      <w:numFmt w:val="lowerLetter"/>
      <w:lvlText w:val="%1)"/>
      <w:lvlJc w:val="left"/>
      <w:pPr>
        <w:ind w:left="480" w:hanging="360"/>
      </w:pPr>
      <w:rPr>
        <w:rFonts w:hint="default"/>
      </w:rPr>
    </w:lvl>
    <w:lvl w:ilvl="1" w:tplc="2C0A0019" w:tentative="1">
      <w:start w:val="1"/>
      <w:numFmt w:val="lowerLetter"/>
      <w:lvlText w:val="%2."/>
      <w:lvlJc w:val="left"/>
      <w:pPr>
        <w:ind w:left="1200" w:hanging="360"/>
      </w:pPr>
    </w:lvl>
    <w:lvl w:ilvl="2" w:tplc="2C0A001B" w:tentative="1">
      <w:start w:val="1"/>
      <w:numFmt w:val="lowerRoman"/>
      <w:lvlText w:val="%3."/>
      <w:lvlJc w:val="right"/>
      <w:pPr>
        <w:ind w:left="1920" w:hanging="180"/>
      </w:pPr>
    </w:lvl>
    <w:lvl w:ilvl="3" w:tplc="2C0A000F" w:tentative="1">
      <w:start w:val="1"/>
      <w:numFmt w:val="decimal"/>
      <w:lvlText w:val="%4."/>
      <w:lvlJc w:val="left"/>
      <w:pPr>
        <w:ind w:left="2640" w:hanging="360"/>
      </w:pPr>
    </w:lvl>
    <w:lvl w:ilvl="4" w:tplc="2C0A0019" w:tentative="1">
      <w:start w:val="1"/>
      <w:numFmt w:val="lowerLetter"/>
      <w:lvlText w:val="%5."/>
      <w:lvlJc w:val="left"/>
      <w:pPr>
        <w:ind w:left="3360" w:hanging="360"/>
      </w:pPr>
    </w:lvl>
    <w:lvl w:ilvl="5" w:tplc="2C0A001B" w:tentative="1">
      <w:start w:val="1"/>
      <w:numFmt w:val="lowerRoman"/>
      <w:lvlText w:val="%6."/>
      <w:lvlJc w:val="right"/>
      <w:pPr>
        <w:ind w:left="4080" w:hanging="180"/>
      </w:pPr>
    </w:lvl>
    <w:lvl w:ilvl="6" w:tplc="2C0A000F" w:tentative="1">
      <w:start w:val="1"/>
      <w:numFmt w:val="decimal"/>
      <w:lvlText w:val="%7."/>
      <w:lvlJc w:val="left"/>
      <w:pPr>
        <w:ind w:left="4800" w:hanging="360"/>
      </w:pPr>
    </w:lvl>
    <w:lvl w:ilvl="7" w:tplc="2C0A0019" w:tentative="1">
      <w:start w:val="1"/>
      <w:numFmt w:val="lowerLetter"/>
      <w:lvlText w:val="%8."/>
      <w:lvlJc w:val="left"/>
      <w:pPr>
        <w:ind w:left="5520" w:hanging="360"/>
      </w:pPr>
    </w:lvl>
    <w:lvl w:ilvl="8" w:tplc="2C0A001B" w:tentative="1">
      <w:start w:val="1"/>
      <w:numFmt w:val="lowerRoman"/>
      <w:lvlText w:val="%9."/>
      <w:lvlJc w:val="right"/>
      <w:pPr>
        <w:ind w:left="6240" w:hanging="180"/>
      </w:pPr>
    </w:lvl>
  </w:abstractNum>
  <w:abstractNum w:abstractNumId="2" w15:restartNumberingAfterBreak="0">
    <w:nsid w:val="7D8C3C20"/>
    <w:multiLevelType w:val="hybridMultilevel"/>
    <w:tmpl w:val="0F2A0CB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BB0"/>
    <w:rsid w:val="00075933"/>
    <w:rsid w:val="000D15AD"/>
    <w:rsid w:val="002302E6"/>
    <w:rsid w:val="00297929"/>
    <w:rsid w:val="003E0AEF"/>
    <w:rsid w:val="004D6DD2"/>
    <w:rsid w:val="004E2083"/>
    <w:rsid w:val="00566308"/>
    <w:rsid w:val="0059552B"/>
    <w:rsid w:val="00624330"/>
    <w:rsid w:val="006761A6"/>
    <w:rsid w:val="00780389"/>
    <w:rsid w:val="007805D3"/>
    <w:rsid w:val="007B0519"/>
    <w:rsid w:val="00810BBF"/>
    <w:rsid w:val="00812C40"/>
    <w:rsid w:val="00817141"/>
    <w:rsid w:val="00833ABF"/>
    <w:rsid w:val="008604F3"/>
    <w:rsid w:val="00884286"/>
    <w:rsid w:val="008A1E0C"/>
    <w:rsid w:val="008A6E23"/>
    <w:rsid w:val="00947AAA"/>
    <w:rsid w:val="009677F6"/>
    <w:rsid w:val="009D2D95"/>
    <w:rsid w:val="009E2E73"/>
    <w:rsid w:val="009F411C"/>
    <w:rsid w:val="00AB605C"/>
    <w:rsid w:val="00B36475"/>
    <w:rsid w:val="00BC2575"/>
    <w:rsid w:val="00C1068A"/>
    <w:rsid w:val="00CC32A4"/>
    <w:rsid w:val="00D177E3"/>
    <w:rsid w:val="00D5524E"/>
    <w:rsid w:val="00E863BC"/>
    <w:rsid w:val="00EA7D4C"/>
    <w:rsid w:val="00EE0A3D"/>
    <w:rsid w:val="00F042CD"/>
    <w:rsid w:val="00F4426B"/>
    <w:rsid w:val="00F86C75"/>
    <w:rsid w:val="00FE4BB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A66CE"/>
  <w15:docId w15:val="{8DC9F83B-A833-40A8-B124-496C492C6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51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D6D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4045</Words>
  <Characters>22249</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One552</dc:creator>
  <cp:lastModifiedBy>tatiana pedelaborde</cp:lastModifiedBy>
  <cp:revision>2</cp:revision>
  <dcterms:created xsi:type="dcterms:W3CDTF">2020-07-03T22:58:00Z</dcterms:created>
  <dcterms:modified xsi:type="dcterms:W3CDTF">2020-07-03T22:58:00Z</dcterms:modified>
</cp:coreProperties>
</file>